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61C26" w14:textId="77777777" w:rsidR="0080271D" w:rsidRDefault="0080271D" w:rsidP="00F952BA">
      <w:pPr>
        <w:pStyle w:val="KonuBal"/>
      </w:pPr>
      <w:bookmarkStart w:id="0" w:name="_GoBack"/>
      <w:bookmarkEnd w:id="0"/>
    </w:p>
    <w:p w14:paraId="36EBE150" w14:textId="77777777" w:rsidR="0080271D" w:rsidRDefault="0080271D" w:rsidP="0080271D"/>
    <w:p w14:paraId="47BCA5E8" w14:textId="77777777" w:rsidR="0080271D" w:rsidRPr="0080271D" w:rsidRDefault="0080271D" w:rsidP="0080271D"/>
    <w:p w14:paraId="11229422" w14:textId="77777777" w:rsidR="0080271D" w:rsidRDefault="0080271D" w:rsidP="00F952BA">
      <w:pPr>
        <w:pStyle w:val="KonuBal"/>
      </w:pPr>
    </w:p>
    <w:p w14:paraId="435E5576" w14:textId="3FAF5840" w:rsidR="00F952BA" w:rsidRDefault="00F952BA" w:rsidP="00F952BA">
      <w:pPr>
        <w:pStyle w:val="KonuBal"/>
      </w:pPr>
      <w:r>
        <w:t xml:space="preserve">Project Writing Camp: </w:t>
      </w:r>
    </w:p>
    <w:p w14:paraId="6DD53F1F" w14:textId="77777777" w:rsidR="006C05E2" w:rsidRDefault="00F952BA" w:rsidP="00F952BA">
      <w:pPr>
        <w:pStyle w:val="KonuBal"/>
      </w:pPr>
      <w:r w:rsidRPr="00F952BA">
        <w:t xml:space="preserve">Developing a successful proposal for </w:t>
      </w:r>
    </w:p>
    <w:p w14:paraId="6281672A" w14:textId="77777777" w:rsidR="006C05E2" w:rsidRDefault="006C05E2" w:rsidP="00F952BA">
      <w:pPr>
        <w:pStyle w:val="KonuBal"/>
      </w:pPr>
      <w:r>
        <w:t>SME Instrument Phase 1</w:t>
      </w:r>
    </w:p>
    <w:p w14:paraId="4C3D9A0B" w14:textId="03F87228" w:rsidR="00F952BA" w:rsidRPr="00F952BA" w:rsidRDefault="00F952BA" w:rsidP="00F952BA">
      <w:pPr>
        <w:pStyle w:val="KonuBal"/>
      </w:pPr>
    </w:p>
    <w:p w14:paraId="51748CDE" w14:textId="77777777" w:rsidR="0080271D" w:rsidRDefault="0080271D" w:rsidP="00F952BA">
      <w:pPr>
        <w:pStyle w:val="Altyaz"/>
      </w:pPr>
    </w:p>
    <w:p w14:paraId="2B359424" w14:textId="77777777" w:rsidR="0080271D" w:rsidRPr="0080271D" w:rsidRDefault="0080271D" w:rsidP="0080271D"/>
    <w:p w14:paraId="769983E9" w14:textId="490639C9" w:rsidR="0080271D" w:rsidRDefault="0080271D" w:rsidP="00F952BA">
      <w:pPr>
        <w:pStyle w:val="Altyaz"/>
      </w:pPr>
      <w:r>
        <w:t>Name of the organization and participant</w:t>
      </w:r>
    </w:p>
    <w:p w14:paraId="7A667E3F" w14:textId="77777777" w:rsidR="0080271D" w:rsidRDefault="0080271D" w:rsidP="0080271D"/>
    <w:p w14:paraId="7F4CF83C" w14:textId="77777777" w:rsidR="0080271D" w:rsidRDefault="0080271D" w:rsidP="0080271D"/>
    <w:p w14:paraId="46DC22F6" w14:textId="77777777" w:rsidR="0080271D" w:rsidRDefault="0080271D" w:rsidP="0080271D"/>
    <w:p w14:paraId="0636194D" w14:textId="77777777" w:rsidR="0080271D" w:rsidRDefault="0080271D" w:rsidP="0080271D"/>
    <w:p w14:paraId="4E63CDDF" w14:textId="2510BAAF" w:rsidR="006C05E2" w:rsidRDefault="00596F9D" w:rsidP="0080271D">
      <w:pPr>
        <w:pStyle w:val="Altyaz"/>
      </w:pPr>
      <w:r>
        <w:t>2</w:t>
      </w:r>
      <w:r w:rsidR="006C05E2">
        <w:t>. Impact</w:t>
      </w:r>
      <w:r w:rsidR="00FC3736">
        <w:t>: business &amp; market</w:t>
      </w:r>
    </w:p>
    <w:p w14:paraId="0D1A85E4" w14:textId="1E523D3E" w:rsidR="0080271D" w:rsidRPr="00F952BA" w:rsidRDefault="006C05E2" w:rsidP="0080271D">
      <w:pPr>
        <w:pStyle w:val="Altyaz"/>
      </w:pPr>
      <w:r>
        <w:t>Practice</w:t>
      </w:r>
    </w:p>
    <w:p w14:paraId="063BDCAF" w14:textId="4100C15F" w:rsidR="0080271D" w:rsidRDefault="0080271D" w:rsidP="006C05E2">
      <w:pPr>
        <w:jc w:val="center"/>
        <w:rPr>
          <w:sz w:val="36"/>
          <w:szCs w:val="36"/>
        </w:rPr>
      </w:pPr>
    </w:p>
    <w:p w14:paraId="5507428F" w14:textId="74418D6C" w:rsidR="00FC3736" w:rsidRDefault="00FC3736" w:rsidP="006C05E2">
      <w:pPr>
        <w:jc w:val="center"/>
        <w:rPr>
          <w:sz w:val="36"/>
          <w:szCs w:val="36"/>
        </w:rPr>
      </w:pPr>
    </w:p>
    <w:p w14:paraId="11DB6A50" w14:textId="77777777" w:rsidR="00FC3736" w:rsidRPr="006C05E2" w:rsidRDefault="00FC3736" w:rsidP="006C05E2">
      <w:pPr>
        <w:jc w:val="center"/>
        <w:rPr>
          <w:sz w:val="36"/>
          <w:szCs w:val="36"/>
        </w:rPr>
      </w:pPr>
    </w:p>
    <w:p w14:paraId="418DCF89" w14:textId="77777777" w:rsidR="0080271D" w:rsidRDefault="0080271D" w:rsidP="0080271D"/>
    <w:p w14:paraId="785F89D1" w14:textId="77777777" w:rsidR="0080271D" w:rsidRDefault="0080271D" w:rsidP="0080271D"/>
    <w:p w14:paraId="043708F8" w14:textId="77777777" w:rsidR="0080271D" w:rsidRDefault="0080271D" w:rsidP="0080271D"/>
    <w:p w14:paraId="0F572E60" w14:textId="77777777" w:rsidR="00972D73" w:rsidRPr="00681597" w:rsidRDefault="00972D73" w:rsidP="0080271D">
      <w:pPr>
        <w:rPr>
          <w:sz w:val="32"/>
          <w:szCs w:val="32"/>
        </w:rPr>
      </w:pPr>
      <w:r w:rsidRPr="00681597">
        <w:rPr>
          <w:b/>
          <w:color w:val="0070C0"/>
          <w:sz w:val="32"/>
          <w:szCs w:val="32"/>
        </w:rPr>
        <w:lastRenderedPageBreak/>
        <w:t>Growth Projections</w:t>
      </w:r>
      <w:r w:rsidRPr="00681597">
        <w:rPr>
          <w:sz w:val="32"/>
          <w:szCs w:val="32"/>
        </w:rPr>
        <w:t xml:space="preserve"> </w:t>
      </w:r>
    </w:p>
    <w:p w14:paraId="7BF28EDC" w14:textId="63631602" w:rsidR="00D210B2" w:rsidRPr="00972D73" w:rsidRDefault="00AE637D" w:rsidP="0080271D">
      <w:pPr>
        <w:rPr>
          <w:sz w:val="24"/>
          <w:szCs w:val="24"/>
        </w:rPr>
      </w:pPr>
      <w:r w:rsidRPr="00972D73">
        <w:rPr>
          <w:sz w:val="24"/>
          <w:szCs w:val="24"/>
        </w:rPr>
        <w:t>SME Instrument is all about business growth and job creation. You should first be able to create a sustainable and profitable business. This is the main determinant of your project success. Now, l</w:t>
      </w:r>
      <w:r w:rsidR="00D210B2" w:rsidRPr="00972D73">
        <w:rPr>
          <w:sz w:val="24"/>
          <w:szCs w:val="24"/>
        </w:rPr>
        <w:t xml:space="preserve">et us </w:t>
      </w:r>
      <w:r w:rsidR="009F5B82">
        <w:rPr>
          <w:sz w:val="24"/>
          <w:szCs w:val="24"/>
        </w:rPr>
        <w:t xml:space="preserve">try to </w:t>
      </w:r>
      <w:r w:rsidR="00D210B2" w:rsidRPr="00972D73">
        <w:rPr>
          <w:sz w:val="24"/>
          <w:szCs w:val="24"/>
        </w:rPr>
        <w:t>quantify your growth forecasts</w:t>
      </w:r>
      <w:r w:rsidR="009F5B82">
        <w:rPr>
          <w:sz w:val="24"/>
          <w:szCs w:val="24"/>
        </w:rPr>
        <w:t xml:space="preserve"> in below table</w:t>
      </w:r>
      <w:r w:rsidR="00D210B2" w:rsidRPr="00972D73">
        <w:rPr>
          <w:sz w:val="24"/>
          <w:szCs w:val="24"/>
        </w:rPr>
        <w:t>.</w:t>
      </w:r>
    </w:p>
    <w:p w14:paraId="5ADFF674" w14:textId="77777777" w:rsidR="003236A7" w:rsidRDefault="00FC3736" w:rsidP="0080271D">
      <w:pPr>
        <w:rPr>
          <w:sz w:val="24"/>
          <w:szCs w:val="24"/>
        </w:rPr>
      </w:pPr>
      <w:r w:rsidRPr="00972D73">
        <w:rPr>
          <w:sz w:val="24"/>
          <w:szCs w:val="24"/>
        </w:rPr>
        <w:t>Please a</w:t>
      </w:r>
      <w:r w:rsidR="00D210B2" w:rsidRPr="00972D73">
        <w:rPr>
          <w:sz w:val="24"/>
          <w:szCs w:val="24"/>
        </w:rPr>
        <w:t xml:space="preserve">dd </w:t>
      </w:r>
      <w:r w:rsidRPr="00972D73">
        <w:rPr>
          <w:sz w:val="24"/>
          <w:szCs w:val="24"/>
        </w:rPr>
        <w:t>as many indicators of your choice as you need to monitor your business growth.</w:t>
      </w:r>
      <w:r w:rsidR="00AE637D" w:rsidRPr="00972D73">
        <w:rPr>
          <w:sz w:val="24"/>
          <w:szCs w:val="24"/>
        </w:rPr>
        <w:t xml:space="preserve"> </w:t>
      </w:r>
      <w:r w:rsidR="00972D73">
        <w:rPr>
          <w:sz w:val="24"/>
          <w:szCs w:val="24"/>
        </w:rPr>
        <w:t xml:space="preserve">Though it is advisable to share the most critical 4-7 measures in your proposal. </w:t>
      </w:r>
      <w:r w:rsidRPr="00972D73">
        <w:rPr>
          <w:sz w:val="24"/>
          <w:szCs w:val="24"/>
        </w:rPr>
        <w:t xml:space="preserve">You </w:t>
      </w:r>
      <w:r w:rsidR="00972D73">
        <w:rPr>
          <w:sz w:val="24"/>
          <w:szCs w:val="24"/>
        </w:rPr>
        <w:t>may</w:t>
      </w:r>
      <w:r w:rsidRPr="00972D73">
        <w:rPr>
          <w:sz w:val="24"/>
          <w:szCs w:val="24"/>
        </w:rPr>
        <w:t xml:space="preserve"> disregard the default indicators </w:t>
      </w:r>
      <w:r w:rsidR="00D210B2" w:rsidRPr="00972D73">
        <w:rPr>
          <w:sz w:val="24"/>
          <w:szCs w:val="24"/>
        </w:rPr>
        <w:t xml:space="preserve">below </w:t>
      </w:r>
      <w:r w:rsidRPr="00972D73">
        <w:rPr>
          <w:sz w:val="24"/>
          <w:szCs w:val="24"/>
        </w:rPr>
        <w:t>if they do not apply to your business.</w:t>
      </w:r>
      <w:r w:rsidR="00E848AC">
        <w:rPr>
          <w:sz w:val="24"/>
          <w:szCs w:val="24"/>
        </w:rPr>
        <w:t xml:space="preserve"> </w:t>
      </w:r>
    </w:p>
    <w:p w14:paraId="3058B08F" w14:textId="5F44D532" w:rsidR="00EE7F7B" w:rsidRDefault="00E848AC" w:rsidP="00681597">
      <w:pPr>
        <w:rPr>
          <w:sz w:val="24"/>
          <w:szCs w:val="24"/>
        </w:rPr>
      </w:pPr>
      <w:bookmarkStart w:id="1" w:name="_Hlk494275578"/>
      <w:r>
        <w:rPr>
          <w:sz w:val="24"/>
          <w:szCs w:val="24"/>
        </w:rPr>
        <w:t xml:space="preserve">Below table is just for practice. You had better develop your own </w:t>
      </w:r>
      <w:r w:rsidR="003236A7">
        <w:rPr>
          <w:sz w:val="24"/>
          <w:szCs w:val="24"/>
        </w:rPr>
        <w:t>communication</w:t>
      </w:r>
      <w:r>
        <w:rPr>
          <w:sz w:val="24"/>
          <w:szCs w:val="24"/>
        </w:rPr>
        <w:t xml:space="preserve"> style </w:t>
      </w:r>
      <w:r w:rsidR="003236A7">
        <w:rPr>
          <w:sz w:val="24"/>
          <w:szCs w:val="24"/>
        </w:rPr>
        <w:t>and</w:t>
      </w:r>
      <w:r>
        <w:rPr>
          <w:sz w:val="24"/>
          <w:szCs w:val="24"/>
        </w:rPr>
        <w:t xml:space="preserve"> visual to best highlight your growth.</w:t>
      </w:r>
      <w:r w:rsidR="003236A7">
        <w:rPr>
          <w:sz w:val="24"/>
          <w:szCs w:val="24"/>
        </w:rPr>
        <w:t xml:space="preserve"> Enjoy!</w:t>
      </w:r>
    </w:p>
    <w:bookmarkEnd w:id="1"/>
    <w:p w14:paraId="6EB3C118" w14:textId="77777777" w:rsidR="009C5DDA" w:rsidRPr="00C52F27" w:rsidRDefault="009C5DDA" w:rsidP="00681597">
      <w:pPr>
        <w:rPr>
          <w:b/>
          <w:color w:val="0070C0"/>
          <w:sz w:val="40"/>
          <w:szCs w:val="40"/>
        </w:rPr>
      </w:pPr>
    </w:p>
    <w:tbl>
      <w:tblPr>
        <w:tblStyle w:val="ListeTablo2-Vurgu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794"/>
        <w:gridCol w:w="794"/>
        <w:gridCol w:w="794"/>
        <w:gridCol w:w="794"/>
        <w:gridCol w:w="940"/>
        <w:gridCol w:w="850"/>
        <w:gridCol w:w="851"/>
      </w:tblGrid>
      <w:tr w:rsidR="00EE7F7B" w:rsidRPr="00C52F27" w14:paraId="53E52510" w14:textId="77777777" w:rsidTr="00197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</w:tcPr>
          <w:p w14:paraId="557A26EE" w14:textId="77777777" w:rsidR="00EE7F7B" w:rsidRPr="00C52F27" w:rsidRDefault="00EE7F7B" w:rsidP="0096690B"/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</w:tcPr>
          <w:p w14:paraId="4A344F27" w14:textId="574B92A3" w:rsidR="00EE7F7B" w:rsidRPr="00C52F27" w:rsidRDefault="00EE7F7B" w:rsidP="0096690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</w:tcPr>
          <w:p w14:paraId="53CD6B13" w14:textId="77777777" w:rsidR="00EE7F7B" w:rsidRPr="00C52F27" w:rsidRDefault="00EE7F7B" w:rsidP="0096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  <w:u w:val="single"/>
              </w:rPr>
            </w:pPr>
            <w:r w:rsidRPr="00C52F27">
              <w:rPr>
                <w:color w:val="0070C0"/>
                <w:sz w:val="24"/>
                <w:szCs w:val="24"/>
                <w:u w:val="single"/>
              </w:rPr>
              <w:t>Phase 1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</w:tcPr>
          <w:p w14:paraId="0A91A4ED" w14:textId="77777777" w:rsidR="00EE7F7B" w:rsidRPr="00C52F27" w:rsidRDefault="00EE7F7B" w:rsidP="0096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  <w:u w:val="single"/>
              </w:rPr>
            </w:pPr>
            <w:r w:rsidRPr="00C52F27">
              <w:rPr>
                <w:color w:val="0070C0"/>
                <w:sz w:val="24"/>
                <w:szCs w:val="24"/>
                <w:u w:val="single"/>
              </w:rPr>
              <w:t>Phase 2</w:t>
            </w:r>
          </w:p>
        </w:tc>
        <w:tc>
          <w:tcPr>
            <w:tcW w:w="2641" w:type="dxa"/>
            <w:gridSpan w:val="3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</w:tcPr>
          <w:p w14:paraId="1070D697" w14:textId="77777777" w:rsidR="00EE7F7B" w:rsidRPr="00C52F27" w:rsidRDefault="00EE7F7B" w:rsidP="0096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  <w:u w:val="single"/>
              </w:rPr>
            </w:pPr>
            <w:r w:rsidRPr="00C52F27">
              <w:rPr>
                <w:color w:val="0070C0"/>
                <w:sz w:val="24"/>
                <w:szCs w:val="24"/>
                <w:u w:val="single"/>
              </w:rPr>
              <w:t>After the Project</w:t>
            </w:r>
          </w:p>
        </w:tc>
      </w:tr>
      <w:tr w:rsidR="00EE7F7B" w:rsidRPr="00C52F27" w14:paraId="79F728EF" w14:textId="77777777" w:rsidTr="0019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il"/>
              <w:bottom w:val="single" w:sz="4" w:space="0" w:color="auto"/>
            </w:tcBorders>
          </w:tcPr>
          <w:p w14:paraId="18CBB839" w14:textId="77777777" w:rsidR="00EE7F7B" w:rsidRPr="00C52F27" w:rsidRDefault="00EE7F7B" w:rsidP="0096690B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5A671B47" w14:textId="5827BB79" w:rsidR="00EE7F7B" w:rsidRPr="0019798F" w:rsidRDefault="0019798F" w:rsidP="009669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c</w:t>
            </w:r>
            <w:r w:rsidR="00E10FD2" w:rsidRPr="0019798F">
              <w:rPr>
                <w:b/>
                <w:color w:val="0070C0"/>
                <w:sz w:val="24"/>
                <w:szCs w:val="24"/>
              </w:rPr>
              <w:t>urrent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408E51F4" w14:textId="77777777" w:rsidR="00EE7F7B" w:rsidRPr="0019798F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 w:rsidRPr="0019798F">
              <w:rPr>
                <w:b/>
                <w:color w:val="0070C0"/>
                <w:sz w:val="24"/>
                <w:szCs w:val="24"/>
              </w:rPr>
              <w:t>start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2EEACB58" w14:textId="77777777" w:rsidR="00EE7F7B" w:rsidRPr="0019798F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 w:rsidRPr="0019798F">
              <w:rPr>
                <w:b/>
                <w:color w:val="0070C0"/>
                <w:sz w:val="24"/>
                <w:szCs w:val="24"/>
              </w:rPr>
              <w:t>end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0087B04F" w14:textId="77777777" w:rsidR="00EE7F7B" w:rsidRPr="0019798F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 w:rsidRPr="0019798F">
              <w:rPr>
                <w:b/>
                <w:color w:val="0070C0"/>
                <w:sz w:val="24"/>
                <w:szCs w:val="24"/>
              </w:rPr>
              <w:t>start</w:t>
            </w:r>
          </w:p>
        </w:tc>
        <w:tc>
          <w:tcPr>
            <w:tcW w:w="794" w:type="dxa"/>
            <w:tcBorders>
              <w:top w:val="nil"/>
              <w:bottom w:val="single" w:sz="4" w:space="0" w:color="auto"/>
            </w:tcBorders>
          </w:tcPr>
          <w:p w14:paraId="70838928" w14:textId="77777777" w:rsidR="00EE7F7B" w:rsidRPr="0019798F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 w:rsidRPr="0019798F">
              <w:rPr>
                <w:b/>
                <w:color w:val="0070C0"/>
                <w:sz w:val="24"/>
                <w:szCs w:val="24"/>
              </w:rPr>
              <w:t>end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</w:tcPr>
          <w:p w14:paraId="0131C829" w14:textId="3EEB7625" w:rsidR="00EE7F7B" w:rsidRPr="0019798F" w:rsidRDefault="0019798F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y</w:t>
            </w:r>
            <w:r w:rsidR="00EE7F7B" w:rsidRPr="0019798F">
              <w:rPr>
                <w:b/>
                <w:color w:val="0070C0"/>
                <w:sz w:val="24"/>
                <w:szCs w:val="24"/>
              </w:rPr>
              <w:t>ear</w:t>
            </w:r>
            <w:r>
              <w:rPr>
                <w:b/>
                <w:color w:val="0070C0"/>
                <w:sz w:val="24"/>
                <w:szCs w:val="24"/>
              </w:rPr>
              <w:t xml:space="preserve"> 1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6DD878E0" w14:textId="225E89CD" w:rsidR="00EE7F7B" w:rsidRPr="0019798F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 w:rsidRPr="0019798F">
              <w:rPr>
                <w:b/>
                <w:color w:val="0070C0"/>
                <w:sz w:val="24"/>
                <w:szCs w:val="24"/>
              </w:rPr>
              <w:t>year</w:t>
            </w:r>
            <w:r w:rsidR="0019798F">
              <w:rPr>
                <w:b/>
                <w:color w:val="0070C0"/>
                <w:sz w:val="24"/>
                <w:szCs w:val="24"/>
              </w:rPr>
              <w:t xml:space="preserve"> 2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24A21B1F" w14:textId="5F6A54D4" w:rsidR="00EE7F7B" w:rsidRPr="0019798F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24"/>
                <w:szCs w:val="24"/>
              </w:rPr>
            </w:pPr>
            <w:r w:rsidRPr="0019798F">
              <w:rPr>
                <w:b/>
                <w:color w:val="0070C0"/>
                <w:sz w:val="24"/>
                <w:szCs w:val="24"/>
              </w:rPr>
              <w:t>year</w:t>
            </w:r>
            <w:r w:rsidR="0019798F">
              <w:rPr>
                <w:b/>
                <w:color w:val="0070C0"/>
                <w:sz w:val="24"/>
                <w:szCs w:val="24"/>
              </w:rPr>
              <w:t xml:space="preserve"> 3</w:t>
            </w:r>
          </w:p>
        </w:tc>
      </w:tr>
      <w:tr w:rsidR="00EE7F7B" w:rsidRPr="00C52F27" w14:paraId="54E25A0D" w14:textId="77777777" w:rsidTr="008C49C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vAlign w:val="center"/>
          </w:tcPr>
          <w:p w14:paraId="19EA4D44" w14:textId="746B5F98" w:rsidR="00EE7F7B" w:rsidRPr="00E10FD2" w:rsidRDefault="0019798F" w:rsidP="008C49CB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r</w:t>
            </w:r>
            <w:r w:rsidR="00EE7F7B" w:rsidRPr="00E10FD2">
              <w:rPr>
                <w:color w:val="0070C0"/>
                <w:sz w:val="24"/>
                <w:szCs w:val="24"/>
              </w:rPr>
              <w:t>evenue €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CA2E7AB" w14:textId="2819D00F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09E6D48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8D314AE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4CD59E3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4FE2AE9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tcBorders>
              <w:top w:val="single" w:sz="4" w:space="0" w:color="auto"/>
            </w:tcBorders>
          </w:tcPr>
          <w:p w14:paraId="05C1177F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BAF175C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201569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F7B" w:rsidRPr="00C52F27" w14:paraId="5B1BC312" w14:textId="77777777" w:rsidTr="008C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AA576B3" w14:textId="02B2304B" w:rsidR="00EE7F7B" w:rsidRPr="00E10FD2" w:rsidRDefault="0019798F" w:rsidP="008C49CB">
            <w:pPr>
              <w:rPr>
                <w:color w:val="0070C0"/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>p</w:t>
            </w:r>
            <w:r w:rsidR="00EE7F7B" w:rsidRPr="00E10FD2">
              <w:rPr>
                <w:color w:val="0070C0"/>
                <w:sz w:val="24"/>
                <w:szCs w:val="24"/>
              </w:rPr>
              <w:t>rofit €</w:t>
            </w:r>
          </w:p>
        </w:tc>
        <w:tc>
          <w:tcPr>
            <w:tcW w:w="992" w:type="dxa"/>
          </w:tcPr>
          <w:p w14:paraId="08C75991" w14:textId="328621F9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62C3CD6A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0CAC4F20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49643C84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25726F25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321E9417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A24124B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34DE9C37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7F7B" w:rsidRPr="00C52F27" w14:paraId="3F9F720E" w14:textId="77777777" w:rsidTr="008C49C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53176241" w14:textId="77777777" w:rsidR="00EE7F7B" w:rsidRPr="00E10FD2" w:rsidRDefault="00EE7F7B" w:rsidP="008C49CB">
            <w:pPr>
              <w:rPr>
                <w:color w:val="0070C0"/>
                <w:sz w:val="24"/>
                <w:szCs w:val="24"/>
              </w:rPr>
            </w:pPr>
            <w:r w:rsidRPr="00E10FD2">
              <w:rPr>
                <w:color w:val="0070C0"/>
                <w:sz w:val="24"/>
                <w:szCs w:val="24"/>
              </w:rPr>
              <w:t># of jobs created</w:t>
            </w:r>
          </w:p>
        </w:tc>
        <w:tc>
          <w:tcPr>
            <w:tcW w:w="992" w:type="dxa"/>
          </w:tcPr>
          <w:p w14:paraId="432133DA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6BCEFCAC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7EC04173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309BD96E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65F12627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6F519429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7ADDB9D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3CECD1B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F7B" w:rsidRPr="00C52F27" w14:paraId="415BBB83" w14:textId="77777777" w:rsidTr="008C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62E7567B" w14:textId="77777777" w:rsidR="00EE7F7B" w:rsidRPr="00E10FD2" w:rsidRDefault="00EE7F7B" w:rsidP="008C49CB">
            <w:pPr>
              <w:rPr>
                <w:color w:val="0070C0"/>
                <w:sz w:val="24"/>
                <w:szCs w:val="24"/>
              </w:rPr>
            </w:pPr>
            <w:r w:rsidRPr="00E10FD2">
              <w:rPr>
                <w:color w:val="0070C0"/>
                <w:sz w:val="24"/>
                <w:szCs w:val="24"/>
              </w:rPr>
              <w:t># of customers</w:t>
            </w:r>
          </w:p>
        </w:tc>
        <w:tc>
          <w:tcPr>
            <w:tcW w:w="992" w:type="dxa"/>
          </w:tcPr>
          <w:p w14:paraId="5FED8CE4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3742E95C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1CFF42CB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07B22D75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59868E76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1A141E1C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10D3D877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A23FADD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E7F7B" w:rsidRPr="00C52F27" w14:paraId="1DF78A9F" w14:textId="77777777" w:rsidTr="008C49CB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77357883" w14:textId="77777777" w:rsidR="00EE7F7B" w:rsidRPr="00E10FD2" w:rsidRDefault="00EE7F7B" w:rsidP="008C49CB">
            <w:pPr>
              <w:rPr>
                <w:color w:val="0070C0"/>
                <w:sz w:val="24"/>
                <w:szCs w:val="24"/>
              </w:rPr>
            </w:pPr>
            <w:r w:rsidRPr="00E10FD2">
              <w:rPr>
                <w:color w:val="0070C0"/>
                <w:sz w:val="24"/>
                <w:szCs w:val="24"/>
              </w:rPr>
              <w:t># of products sold</w:t>
            </w:r>
          </w:p>
        </w:tc>
        <w:tc>
          <w:tcPr>
            <w:tcW w:w="992" w:type="dxa"/>
          </w:tcPr>
          <w:p w14:paraId="595D3751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682016D5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3218E59C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002D71A9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6A6E07A8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1A2898C5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22796C2D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2737AD13" w14:textId="77777777" w:rsidR="00EE7F7B" w:rsidRPr="00C52F27" w:rsidRDefault="00EE7F7B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E7F7B" w:rsidRPr="00C52F27" w14:paraId="263F960C" w14:textId="77777777" w:rsidTr="008C4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3C8DABA3" w14:textId="77777777" w:rsidR="00EE7F7B" w:rsidRPr="00E10FD2" w:rsidRDefault="00EE7F7B" w:rsidP="008C49CB">
            <w:pPr>
              <w:rPr>
                <w:color w:val="0070C0"/>
                <w:sz w:val="24"/>
                <w:szCs w:val="24"/>
              </w:rPr>
            </w:pPr>
            <w:r w:rsidRPr="00E10FD2">
              <w:rPr>
                <w:color w:val="0070C0"/>
                <w:sz w:val="24"/>
                <w:szCs w:val="24"/>
              </w:rPr>
              <w:t># of markets served</w:t>
            </w:r>
          </w:p>
        </w:tc>
        <w:tc>
          <w:tcPr>
            <w:tcW w:w="992" w:type="dxa"/>
          </w:tcPr>
          <w:p w14:paraId="21FE56B2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3550B345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73FA3847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614DF04E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0608CB90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1A760405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3C84E9D7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20BB585" w14:textId="77777777" w:rsidR="00EE7F7B" w:rsidRPr="00C52F27" w:rsidRDefault="00EE7F7B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2D73" w:rsidRPr="00C52F27" w14:paraId="1A74720B" w14:textId="77777777" w:rsidTr="0019798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DF49EF8" w14:textId="77777777" w:rsidR="00972D73" w:rsidRPr="00C52F27" w:rsidRDefault="00972D73" w:rsidP="00972D73"/>
        </w:tc>
        <w:tc>
          <w:tcPr>
            <w:tcW w:w="992" w:type="dxa"/>
          </w:tcPr>
          <w:p w14:paraId="706BFEF5" w14:textId="036FAAB5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7A20EA79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5BD00C55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5775F3C4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63158CB4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4CC3C1D0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0CEF1C09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4C134615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D73" w:rsidRPr="00C52F27" w14:paraId="339E3860" w14:textId="77777777" w:rsidTr="0019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3F13DE" w14:textId="77777777" w:rsidR="00972D73" w:rsidRPr="00C52F27" w:rsidRDefault="00972D73" w:rsidP="00972D73"/>
        </w:tc>
        <w:tc>
          <w:tcPr>
            <w:tcW w:w="992" w:type="dxa"/>
          </w:tcPr>
          <w:p w14:paraId="75E9DCA6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27C2C491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75FBB6AE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549C2067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0493FE8A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3C98B5EC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4987E4A4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7D5B5379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2D73" w:rsidRPr="00C52F27" w14:paraId="2BEC2005" w14:textId="77777777" w:rsidTr="0019798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A8CFCB7" w14:textId="77777777" w:rsidR="00972D73" w:rsidRPr="00C52F27" w:rsidRDefault="00972D73" w:rsidP="00972D73"/>
        </w:tc>
        <w:tc>
          <w:tcPr>
            <w:tcW w:w="992" w:type="dxa"/>
          </w:tcPr>
          <w:p w14:paraId="5DC7A716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4F61D015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76788E57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09F9A236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48D095CF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050FF5C7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50548306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55334BB4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D73" w:rsidRPr="00C52F27" w14:paraId="6AA34C62" w14:textId="77777777" w:rsidTr="0019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05FD6F6" w14:textId="77777777" w:rsidR="00972D73" w:rsidRPr="00C52F27" w:rsidRDefault="00972D73" w:rsidP="00972D73"/>
        </w:tc>
        <w:tc>
          <w:tcPr>
            <w:tcW w:w="992" w:type="dxa"/>
          </w:tcPr>
          <w:p w14:paraId="47C66219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20AE44E8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58963A5E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164A09EF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</w:tcPr>
          <w:p w14:paraId="316BCAE0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</w:tcPr>
          <w:p w14:paraId="0F52BDEF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</w:tcPr>
          <w:p w14:paraId="744D2308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</w:tcPr>
          <w:p w14:paraId="4E45E65D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72D73" w:rsidRPr="00C52F27" w14:paraId="09D078F9" w14:textId="77777777" w:rsidTr="0019798F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C9C9C9" w:themeColor="accent3" w:themeTint="99"/>
            </w:tcBorders>
          </w:tcPr>
          <w:p w14:paraId="29797979" w14:textId="77777777" w:rsidR="00972D73" w:rsidRPr="00C52F27" w:rsidRDefault="00972D73" w:rsidP="00972D73"/>
        </w:tc>
        <w:tc>
          <w:tcPr>
            <w:tcW w:w="992" w:type="dxa"/>
            <w:tcBorders>
              <w:bottom w:val="single" w:sz="4" w:space="0" w:color="C9C9C9" w:themeColor="accent3" w:themeTint="99"/>
            </w:tcBorders>
          </w:tcPr>
          <w:p w14:paraId="3435E453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C9C9C9" w:themeColor="accent3" w:themeTint="99"/>
            </w:tcBorders>
          </w:tcPr>
          <w:p w14:paraId="128504D2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C9C9C9" w:themeColor="accent3" w:themeTint="99"/>
            </w:tcBorders>
          </w:tcPr>
          <w:p w14:paraId="14169667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C9C9C9" w:themeColor="accent3" w:themeTint="99"/>
            </w:tcBorders>
          </w:tcPr>
          <w:p w14:paraId="4194A40A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C9C9C9" w:themeColor="accent3" w:themeTint="99"/>
            </w:tcBorders>
          </w:tcPr>
          <w:p w14:paraId="7E65FD6E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tcBorders>
              <w:bottom w:val="single" w:sz="4" w:space="0" w:color="C9C9C9" w:themeColor="accent3" w:themeTint="99"/>
            </w:tcBorders>
          </w:tcPr>
          <w:p w14:paraId="29B85116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bottom w:val="single" w:sz="4" w:space="0" w:color="C9C9C9" w:themeColor="accent3" w:themeTint="99"/>
            </w:tcBorders>
          </w:tcPr>
          <w:p w14:paraId="1F0B70AB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bottom w:val="single" w:sz="4" w:space="0" w:color="C9C9C9" w:themeColor="accent3" w:themeTint="99"/>
            </w:tcBorders>
          </w:tcPr>
          <w:p w14:paraId="14EE0207" w14:textId="77777777" w:rsidR="00972D73" w:rsidRPr="00C52F27" w:rsidRDefault="00972D73" w:rsidP="00972D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72D73" w:rsidRPr="00C52F27" w14:paraId="62912513" w14:textId="77777777" w:rsidTr="00197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bottom w:val="single" w:sz="4" w:space="0" w:color="auto"/>
            </w:tcBorders>
          </w:tcPr>
          <w:p w14:paraId="65126939" w14:textId="77777777" w:rsidR="00972D73" w:rsidRPr="00C52F27" w:rsidRDefault="00972D73" w:rsidP="00972D73"/>
        </w:tc>
        <w:tc>
          <w:tcPr>
            <w:tcW w:w="992" w:type="dxa"/>
            <w:tcBorders>
              <w:bottom w:val="single" w:sz="4" w:space="0" w:color="auto"/>
            </w:tcBorders>
          </w:tcPr>
          <w:p w14:paraId="0E5B9610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A989BEE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BA2FB88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6989D33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7D36CB2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24FDA0DD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110FA9B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6AC840" w14:textId="77777777" w:rsidR="00972D73" w:rsidRPr="00C52F27" w:rsidRDefault="00972D73" w:rsidP="00972D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047BE62" w14:textId="2236527E" w:rsidR="00EE7F7B" w:rsidRDefault="00EE7F7B" w:rsidP="00EE7F7B"/>
    <w:p w14:paraId="19077A87" w14:textId="1C529585" w:rsidR="00972D73" w:rsidRDefault="00972D73" w:rsidP="00EE7F7B"/>
    <w:p w14:paraId="368F6CC8" w14:textId="77777777" w:rsidR="003B6E99" w:rsidRPr="00604F48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>W</w:t>
      </w:r>
      <w:r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 xml:space="preserve">ould you elaborate on </w:t>
      </w:r>
      <w:r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>your b</w:t>
      </w:r>
      <w:r w:rsidR="00D731B3"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>reak-even point</w:t>
      </w:r>
      <w:r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 xml:space="preserve"> in terms of sales quantity, revenue, and time?</w:t>
      </w:r>
      <w:r w:rsidR="00D731B3"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br/>
      </w:r>
      <w:r w:rsidRPr="00604F48">
        <w:rPr>
          <w:rFonts w:ascii="Calibri" w:eastAsia="+mn-ea" w:hAnsi="Calibri" w:cs="+mn-cs"/>
          <w:color w:val="000000"/>
          <w:kern w:val="24"/>
          <w:sz w:val="24"/>
          <w:szCs w:val="24"/>
          <w:lang w:eastAsia="tr-TR"/>
        </w:rPr>
        <w:t>(Rem</w:t>
      </w:r>
      <w:r>
        <w:rPr>
          <w:rFonts w:ascii="Calibri" w:eastAsia="+mn-ea" w:hAnsi="Calibri" w:cs="+mn-cs"/>
          <w:color w:val="000000"/>
          <w:kern w:val="24"/>
          <w:sz w:val="24"/>
          <w:szCs w:val="24"/>
          <w:lang w:eastAsia="tr-TR"/>
        </w:rPr>
        <w:t xml:space="preserve">inder: 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 xml:space="preserve">Break-Even Quantity = (R&amp;I Costs + Fixed Costs) / (Sales Price - Variable Costs) </w:t>
      </w:r>
      <w:r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br/>
        <w:t>E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>x: 100K ea. (or €5M as revenue) = €2M + €300K / €50 - €27</w:t>
      </w:r>
      <w:r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>)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 xml:space="preserve"> 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br/>
      </w:r>
      <w:r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 xml:space="preserve">    </w:t>
      </w:r>
    </w:p>
    <w:p w14:paraId="374CFE29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FBF4C01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8D3856E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5B26FE1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97AD6F1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894AAFA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A7000FB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5E24D96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5C75A5E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BE2B10D" w14:textId="37B1D315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BFBB0F5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2AEFE97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E69A98A" w14:textId="77777777" w:rsidR="003B6E99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69A064C" w14:textId="77777777" w:rsidR="003B6E99" w:rsidRPr="00604F48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DF0727E" w14:textId="77777777" w:rsidR="003B6E99" w:rsidRPr="00604F48" w:rsidRDefault="003B6E99" w:rsidP="003B6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 xml:space="preserve">  </w:t>
      </w:r>
    </w:p>
    <w:p w14:paraId="1C65204C" w14:textId="77777777" w:rsidR="003B6E99" w:rsidRPr="00604F48" w:rsidRDefault="003B6E99" w:rsidP="003B6E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val="tr-TR" w:eastAsia="tr-TR"/>
        </w:rPr>
        <w:t>What</w:t>
      </w:r>
      <w:proofErr w:type="spellEnd"/>
      <w:r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val="tr-TR" w:eastAsia="tr-TR"/>
        </w:rPr>
        <w:t xml:space="preserve"> </w:t>
      </w:r>
      <w:r w:rsidR="00D731B3"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>Return on Investment (ROI)</w:t>
      </w:r>
      <w:r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eastAsia="tr-TR"/>
        </w:rPr>
        <w:t xml:space="preserve"> would you expect from your project? And, when would that happen?</w:t>
      </w:r>
      <w:r w:rsidR="00D731B3" w:rsidRPr="00604F48">
        <w:rPr>
          <w:rFonts w:ascii="Calibri" w:eastAsia="+mn-ea" w:hAnsi="Calibri" w:cs="+mn-cs"/>
          <w:b/>
          <w:bCs/>
          <w:color w:val="0076A3"/>
          <w:kern w:val="24"/>
          <w:sz w:val="24"/>
          <w:szCs w:val="24"/>
          <w:lang w:val="tr-TR" w:eastAsia="tr-TR"/>
        </w:rPr>
        <w:br/>
      </w:r>
      <w:r>
        <w:rPr>
          <w:rFonts w:ascii="Calibri" w:eastAsia="+mn-ea" w:hAnsi="Calibri" w:cs="+mn-cs"/>
          <w:color w:val="000000"/>
          <w:kern w:val="24"/>
          <w:sz w:val="24"/>
          <w:szCs w:val="24"/>
          <w:lang w:val="tr-TR" w:eastAsia="tr-TR"/>
        </w:rPr>
        <w:t>(</w:t>
      </w:r>
      <w:proofErr w:type="spellStart"/>
      <w:r>
        <w:rPr>
          <w:rFonts w:ascii="Calibri" w:eastAsia="+mn-ea" w:hAnsi="Calibri" w:cs="+mn-cs"/>
          <w:color w:val="000000"/>
          <w:kern w:val="24"/>
          <w:sz w:val="24"/>
          <w:szCs w:val="24"/>
          <w:lang w:val="tr-TR" w:eastAsia="tr-TR"/>
        </w:rPr>
        <w:t>Reminder</w:t>
      </w:r>
      <w:proofErr w:type="spellEnd"/>
      <w:r>
        <w:rPr>
          <w:rFonts w:ascii="Calibri" w:eastAsia="+mn-ea" w:hAnsi="Calibri" w:cs="+mn-cs"/>
          <w:color w:val="000000"/>
          <w:kern w:val="24"/>
          <w:sz w:val="24"/>
          <w:szCs w:val="24"/>
          <w:lang w:val="tr-TR" w:eastAsia="tr-TR"/>
        </w:rPr>
        <w:t xml:space="preserve">: 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>ROI (%) = Total Revenue - Total Costs / Total Costs</w:t>
      </w:r>
      <w:r w:rsidRPr="0081043E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 xml:space="preserve"> </w:t>
      </w:r>
      <w:r w:rsidRPr="0081043E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br/>
        <w:t xml:space="preserve">Ex: If 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>200K ea. sold</w:t>
      </w:r>
      <w:r w:rsidRPr="0081043E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 xml:space="preserve"> </w:t>
      </w:r>
      <w:r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 xml:space="preserve">=&gt; 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>30%</w:t>
      </w:r>
      <w:r w:rsidRPr="0081043E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 xml:space="preserve"> = </w:t>
      </w:r>
      <w:r w:rsidRPr="00604F48">
        <w:rPr>
          <w:rFonts w:ascii="Calibri" w:eastAsia="+mn-ea" w:hAnsi="Calibri" w:cs="+mn-cs"/>
          <w:bCs/>
          <w:kern w:val="24"/>
          <w:sz w:val="24"/>
          <w:szCs w:val="24"/>
          <w:lang w:eastAsia="tr-TR"/>
        </w:rPr>
        <w:t xml:space="preserve">€10M - €7,7M / €7,7M </w:t>
      </w:r>
    </w:p>
    <w:p w14:paraId="6E94B2E3" w14:textId="77777777" w:rsidR="003B6E99" w:rsidRPr="00604F48" w:rsidRDefault="003B6E99" w:rsidP="003B6E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604F48">
        <w:rPr>
          <w:rFonts w:ascii="Calibri" w:eastAsia="+mn-ea" w:hAnsi="Calibri" w:cs="+mn-cs"/>
          <w:bCs/>
          <w:kern w:val="24"/>
          <w:sz w:val="24"/>
          <w:szCs w:val="24"/>
          <w:lang w:val="tr-TR" w:eastAsia="tr-TR"/>
        </w:rPr>
        <w:br/>
      </w:r>
    </w:p>
    <w:p w14:paraId="7B6DC137" w14:textId="77777777" w:rsidR="003B6E99" w:rsidRDefault="003B6E99" w:rsidP="002864AD">
      <w:pPr>
        <w:rPr>
          <w:b/>
          <w:color w:val="0070C0"/>
          <w:sz w:val="32"/>
          <w:szCs w:val="32"/>
        </w:rPr>
      </w:pPr>
    </w:p>
    <w:p w14:paraId="7CD62D39" w14:textId="77777777" w:rsidR="003B6E99" w:rsidRDefault="003B6E99" w:rsidP="002864AD">
      <w:pPr>
        <w:rPr>
          <w:b/>
          <w:color w:val="0070C0"/>
          <w:sz w:val="32"/>
          <w:szCs w:val="32"/>
        </w:rPr>
      </w:pPr>
    </w:p>
    <w:p w14:paraId="4AACCC49" w14:textId="77777777" w:rsidR="003B6E99" w:rsidRDefault="003B6E99" w:rsidP="002864AD">
      <w:pPr>
        <w:rPr>
          <w:b/>
          <w:color w:val="0070C0"/>
          <w:sz w:val="32"/>
          <w:szCs w:val="32"/>
        </w:rPr>
      </w:pPr>
    </w:p>
    <w:p w14:paraId="28BF88D9" w14:textId="77777777" w:rsidR="003B6E99" w:rsidRDefault="003B6E99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br w:type="page"/>
      </w:r>
    </w:p>
    <w:p w14:paraId="73103B50" w14:textId="7DF7DBFE" w:rsidR="00EE7F7B" w:rsidRPr="002864AD" w:rsidRDefault="00EE7F7B" w:rsidP="002864AD">
      <w:pPr>
        <w:rPr>
          <w:b/>
          <w:color w:val="0070C0"/>
          <w:sz w:val="32"/>
          <w:szCs w:val="32"/>
        </w:rPr>
      </w:pPr>
      <w:r w:rsidRPr="002864AD">
        <w:rPr>
          <w:b/>
          <w:color w:val="0070C0"/>
          <w:sz w:val="32"/>
          <w:szCs w:val="32"/>
        </w:rPr>
        <w:t>Competition</w:t>
      </w:r>
      <w:r w:rsidR="004428CA">
        <w:rPr>
          <w:b/>
          <w:color w:val="0070C0"/>
          <w:sz w:val="32"/>
          <w:szCs w:val="32"/>
        </w:rPr>
        <w:t xml:space="preserve"> Analysis</w:t>
      </w:r>
      <w:r w:rsidR="0005312B">
        <w:rPr>
          <w:b/>
          <w:color w:val="0070C0"/>
          <w:sz w:val="32"/>
          <w:szCs w:val="32"/>
        </w:rPr>
        <w:t>: No room for competition myopia</w:t>
      </w:r>
    </w:p>
    <w:p w14:paraId="22CA7788" w14:textId="6ED4B694" w:rsidR="00916548" w:rsidRDefault="00916548" w:rsidP="002864AD">
      <w:pPr>
        <w:tabs>
          <w:tab w:val="left" w:pos="124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 c</w:t>
      </w:r>
      <w:r w:rsidR="002864AD">
        <w:rPr>
          <w:color w:val="000000" w:themeColor="text1"/>
          <w:sz w:val="24"/>
          <w:szCs w:val="24"/>
        </w:rPr>
        <w:t>omp</w:t>
      </w:r>
      <w:r>
        <w:rPr>
          <w:color w:val="000000" w:themeColor="text1"/>
          <w:sz w:val="24"/>
          <w:szCs w:val="24"/>
        </w:rPr>
        <w:t xml:space="preserve">arative </w:t>
      </w:r>
      <w:r w:rsidR="002864AD" w:rsidRPr="002864AD">
        <w:rPr>
          <w:color w:val="000000" w:themeColor="text1"/>
          <w:sz w:val="24"/>
          <w:szCs w:val="24"/>
        </w:rPr>
        <w:t xml:space="preserve">analysis is key </w:t>
      </w:r>
      <w:r>
        <w:rPr>
          <w:color w:val="000000" w:themeColor="text1"/>
          <w:sz w:val="24"/>
          <w:szCs w:val="24"/>
        </w:rPr>
        <w:t xml:space="preserve">(1) </w:t>
      </w:r>
      <w:r w:rsidR="002864AD" w:rsidRPr="002864AD">
        <w:rPr>
          <w:color w:val="000000" w:themeColor="text1"/>
          <w:sz w:val="24"/>
          <w:szCs w:val="24"/>
        </w:rPr>
        <w:t xml:space="preserve">to understand </w:t>
      </w:r>
      <w:r>
        <w:rPr>
          <w:color w:val="000000" w:themeColor="text1"/>
          <w:sz w:val="24"/>
          <w:szCs w:val="24"/>
        </w:rPr>
        <w:t>the value of your innovation</w:t>
      </w:r>
      <w:r w:rsidR="002864A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from the customers’ standpoint </w:t>
      </w:r>
      <w:r w:rsidR="002864AD">
        <w:rPr>
          <w:color w:val="000000" w:themeColor="text1"/>
          <w:sz w:val="24"/>
          <w:szCs w:val="24"/>
        </w:rPr>
        <w:t xml:space="preserve">and </w:t>
      </w:r>
      <w:r>
        <w:rPr>
          <w:color w:val="000000" w:themeColor="text1"/>
          <w:sz w:val="24"/>
          <w:szCs w:val="24"/>
        </w:rPr>
        <w:t xml:space="preserve">(2) to </w:t>
      </w:r>
      <w:r w:rsidR="002864AD">
        <w:rPr>
          <w:color w:val="000000" w:themeColor="text1"/>
          <w:sz w:val="24"/>
          <w:szCs w:val="24"/>
        </w:rPr>
        <w:t xml:space="preserve">decide how to position it in the market. </w:t>
      </w:r>
    </w:p>
    <w:p w14:paraId="5D10504F" w14:textId="2C4CD7E0" w:rsidR="002864AD" w:rsidRPr="002864AD" w:rsidRDefault="002864AD" w:rsidP="002864AD">
      <w:pPr>
        <w:tabs>
          <w:tab w:val="left" w:pos="1246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Today, companies are exposed to </w:t>
      </w:r>
      <w:r w:rsidR="0040058B">
        <w:rPr>
          <w:color w:val="000000" w:themeColor="text1"/>
          <w:sz w:val="24"/>
          <w:szCs w:val="24"/>
        </w:rPr>
        <w:t xml:space="preserve">both </w:t>
      </w:r>
      <w:r>
        <w:rPr>
          <w:color w:val="000000" w:themeColor="text1"/>
          <w:sz w:val="24"/>
          <w:szCs w:val="24"/>
        </w:rPr>
        <w:t xml:space="preserve">direct </w:t>
      </w:r>
      <w:r w:rsidR="0040058B">
        <w:rPr>
          <w:color w:val="000000" w:themeColor="text1"/>
          <w:sz w:val="24"/>
          <w:szCs w:val="24"/>
        </w:rPr>
        <w:t xml:space="preserve">and indirect </w:t>
      </w:r>
      <w:r>
        <w:rPr>
          <w:color w:val="000000" w:themeColor="text1"/>
          <w:sz w:val="24"/>
          <w:szCs w:val="24"/>
        </w:rPr>
        <w:t>competition</w:t>
      </w:r>
      <w:r w:rsidR="0040058B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 xml:space="preserve"> </w:t>
      </w:r>
      <w:r w:rsidR="0040058B">
        <w:rPr>
          <w:color w:val="000000" w:themeColor="text1"/>
          <w:sz w:val="24"/>
          <w:szCs w:val="24"/>
        </w:rPr>
        <w:t xml:space="preserve">Your target customers may even be approached by </w:t>
      </w:r>
      <w:r>
        <w:rPr>
          <w:color w:val="000000" w:themeColor="text1"/>
          <w:sz w:val="24"/>
          <w:szCs w:val="24"/>
        </w:rPr>
        <w:t xml:space="preserve">brands </w:t>
      </w:r>
      <w:r w:rsidR="0040058B">
        <w:rPr>
          <w:color w:val="000000" w:themeColor="text1"/>
          <w:sz w:val="24"/>
          <w:szCs w:val="24"/>
        </w:rPr>
        <w:t>operating entirely in different industr</w:t>
      </w:r>
      <w:r w:rsidR="004A4326">
        <w:rPr>
          <w:color w:val="000000" w:themeColor="text1"/>
          <w:sz w:val="24"/>
          <w:szCs w:val="24"/>
        </w:rPr>
        <w:t>ies</w:t>
      </w:r>
      <w:r w:rsidR="0040058B">
        <w:rPr>
          <w:color w:val="000000" w:themeColor="text1"/>
          <w:sz w:val="24"/>
          <w:szCs w:val="24"/>
        </w:rPr>
        <w:t xml:space="preserve">. </w:t>
      </w:r>
      <w:r w:rsidR="00FA3A18">
        <w:rPr>
          <w:color w:val="000000" w:themeColor="text1"/>
          <w:sz w:val="24"/>
          <w:szCs w:val="24"/>
        </w:rPr>
        <w:t xml:space="preserve">When the time and money you think saved for your product is spent for a supposedly unrelated consumption, </w:t>
      </w:r>
      <w:r w:rsidR="0040058B">
        <w:rPr>
          <w:color w:val="000000" w:themeColor="text1"/>
          <w:sz w:val="24"/>
          <w:szCs w:val="24"/>
        </w:rPr>
        <w:t>you understand who</w:t>
      </w:r>
      <w:r w:rsidR="00FA3A18">
        <w:rPr>
          <w:color w:val="000000" w:themeColor="text1"/>
          <w:sz w:val="24"/>
          <w:szCs w:val="24"/>
        </w:rPr>
        <w:t>m</w:t>
      </w:r>
      <w:r w:rsidR="0040058B">
        <w:rPr>
          <w:color w:val="000000" w:themeColor="text1"/>
          <w:sz w:val="24"/>
          <w:szCs w:val="24"/>
        </w:rPr>
        <w:t xml:space="preserve"> </w:t>
      </w:r>
      <w:r w:rsidR="00FA3A18">
        <w:rPr>
          <w:color w:val="000000" w:themeColor="text1"/>
          <w:sz w:val="24"/>
          <w:szCs w:val="24"/>
        </w:rPr>
        <w:t xml:space="preserve">or what </w:t>
      </w:r>
      <w:r w:rsidR="0040058B">
        <w:rPr>
          <w:color w:val="000000" w:themeColor="text1"/>
          <w:sz w:val="24"/>
          <w:szCs w:val="24"/>
        </w:rPr>
        <w:t>you</w:t>
      </w:r>
      <w:r w:rsidR="00FA3A18">
        <w:rPr>
          <w:color w:val="000000" w:themeColor="text1"/>
          <w:sz w:val="24"/>
          <w:szCs w:val="24"/>
        </w:rPr>
        <w:t xml:space="preserve"> a</w:t>
      </w:r>
      <w:r w:rsidR="0040058B">
        <w:rPr>
          <w:color w:val="000000" w:themeColor="text1"/>
          <w:sz w:val="24"/>
          <w:szCs w:val="24"/>
        </w:rPr>
        <w:t>r</w:t>
      </w:r>
      <w:r w:rsidR="00FA3A18">
        <w:rPr>
          <w:color w:val="000000" w:themeColor="text1"/>
          <w:sz w:val="24"/>
          <w:szCs w:val="24"/>
        </w:rPr>
        <w:t>e</w:t>
      </w:r>
      <w:r w:rsidR="0040058B">
        <w:rPr>
          <w:color w:val="000000" w:themeColor="text1"/>
          <w:sz w:val="24"/>
          <w:szCs w:val="24"/>
        </w:rPr>
        <w:t xml:space="preserve"> </w:t>
      </w:r>
      <w:proofErr w:type="gramStart"/>
      <w:r w:rsidR="00FA3A18">
        <w:rPr>
          <w:color w:val="000000" w:themeColor="text1"/>
          <w:sz w:val="24"/>
          <w:szCs w:val="24"/>
        </w:rPr>
        <w:t xml:space="preserve">actually </w:t>
      </w:r>
      <w:r w:rsidR="0040058B">
        <w:rPr>
          <w:color w:val="000000" w:themeColor="text1"/>
          <w:sz w:val="24"/>
          <w:szCs w:val="24"/>
        </w:rPr>
        <w:t>competi</w:t>
      </w:r>
      <w:r w:rsidR="00FA3A18">
        <w:rPr>
          <w:color w:val="000000" w:themeColor="text1"/>
          <w:sz w:val="24"/>
          <w:szCs w:val="24"/>
        </w:rPr>
        <w:t>ng</w:t>
      </w:r>
      <w:proofErr w:type="gramEnd"/>
      <w:r w:rsidR="00FA3A18">
        <w:rPr>
          <w:color w:val="000000" w:themeColor="text1"/>
          <w:sz w:val="24"/>
          <w:szCs w:val="24"/>
        </w:rPr>
        <w:t xml:space="preserve"> with</w:t>
      </w:r>
      <w:r w:rsidR="0005312B">
        <w:rPr>
          <w:color w:val="000000" w:themeColor="text1"/>
          <w:sz w:val="24"/>
          <w:szCs w:val="24"/>
        </w:rPr>
        <w:t xml:space="preserve">! </w:t>
      </w:r>
      <w:r w:rsidR="0040058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 </w:t>
      </w:r>
    </w:p>
    <w:p w14:paraId="637F8290" w14:textId="68A2C7B9" w:rsidR="004A4326" w:rsidRDefault="004A4326" w:rsidP="004A4326">
      <w:pPr>
        <w:rPr>
          <w:sz w:val="24"/>
          <w:szCs w:val="24"/>
        </w:rPr>
      </w:pPr>
      <w:r>
        <w:rPr>
          <w:sz w:val="24"/>
          <w:szCs w:val="24"/>
        </w:rPr>
        <w:t xml:space="preserve">The first line of the below table is an </w:t>
      </w:r>
      <w:r w:rsidR="0005312B">
        <w:rPr>
          <w:sz w:val="24"/>
          <w:szCs w:val="24"/>
        </w:rPr>
        <w:t>example</w:t>
      </w:r>
      <w:r>
        <w:rPr>
          <w:sz w:val="24"/>
          <w:szCs w:val="24"/>
        </w:rPr>
        <w:t xml:space="preserve"> of competitor identification. In this process, you should </w:t>
      </w:r>
      <w:r w:rsidR="0005312B">
        <w:rPr>
          <w:sz w:val="24"/>
          <w:szCs w:val="24"/>
        </w:rPr>
        <w:t xml:space="preserve">consider </w:t>
      </w:r>
      <w:r>
        <w:rPr>
          <w:sz w:val="24"/>
          <w:szCs w:val="24"/>
        </w:rPr>
        <w:t>the entire life (or business processes) of your customer</w:t>
      </w:r>
      <w:r w:rsidR="0005312B">
        <w:rPr>
          <w:sz w:val="24"/>
          <w:szCs w:val="24"/>
        </w:rPr>
        <w:t>s</w:t>
      </w:r>
      <w:r>
        <w:rPr>
          <w:sz w:val="24"/>
          <w:szCs w:val="24"/>
        </w:rPr>
        <w:t xml:space="preserve"> (or business customer</w:t>
      </w:r>
      <w:r w:rsidR="0005312B">
        <w:rPr>
          <w:sz w:val="24"/>
          <w:szCs w:val="24"/>
        </w:rPr>
        <w:t>s</w:t>
      </w:r>
      <w:r>
        <w:rPr>
          <w:sz w:val="24"/>
          <w:szCs w:val="24"/>
        </w:rPr>
        <w:t>).</w:t>
      </w:r>
      <w:r w:rsidR="00734120">
        <w:rPr>
          <w:sz w:val="24"/>
          <w:szCs w:val="24"/>
        </w:rPr>
        <w:t xml:space="preserve"> Then, you need (1) to list the most </w:t>
      </w:r>
      <w:r w:rsidR="0005312B">
        <w:rPr>
          <w:sz w:val="24"/>
          <w:szCs w:val="24"/>
        </w:rPr>
        <w:t>attractive</w:t>
      </w:r>
      <w:r w:rsidR="00734120">
        <w:rPr>
          <w:sz w:val="24"/>
          <w:szCs w:val="24"/>
        </w:rPr>
        <w:t xml:space="preserve"> </w:t>
      </w:r>
      <w:r w:rsidR="00A44F0E">
        <w:rPr>
          <w:sz w:val="24"/>
          <w:szCs w:val="24"/>
        </w:rPr>
        <w:t xml:space="preserve">4-7 </w:t>
      </w:r>
      <w:r w:rsidR="00734120">
        <w:rPr>
          <w:sz w:val="24"/>
          <w:szCs w:val="24"/>
        </w:rPr>
        <w:t>attributes of your value pr</w:t>
      </w:r>
      <w:r w:rsidR="0005312B">
        <w:rPr>
          <w:sz w:val="24"/>
          <w:szCs w:val="24"/>
        </w:rPr>
        <w:t>oposition</w:t>
      </w:r>
      <w:r w:rsidR="00734120">
        <w:rPr>
          <w:sz w:val="24"/>
          <w:szCs w:val="24"/>
        </w:rPr>
        <w:t xml:space="preserve"> and (2) to </w:t>
      </w:r>
      <w:r w:rsidR="00A55FDF">
        <w:rPr>
          <w:sz w:val="24"/>
          <w:szCs w:val="24"/>
        </w:rPr>
        <w:t>emphasize on the market opportunities and your strengths</w:t>
      </w:r>
      <w:r w:rsidR="00734120">
        <w:rPr>
          <w:sz w:val="24"/>
          <w:szCs w:val="24"/>
        </w:rPr>
        <w:t>.</w:t>
      </w:r>
      <w:r w:rsidR="00A55FDF">
        <w:rPr>
          <w:sz w:val="24"/>
          <w:szCs w:val="24"/>
        </w:rPr>
        <w:t xml:space="preserve"> This study will guide your commercialization pla</w:t>
      </w:r>
      <w:r w:rsidR="004C0E2D">
        <w:rPr>
          <w:sz w:val="24"/>
          <w:szCs w:val="24"/>
        </w:rPr>
        <w:t>n w</w:t>
      </w:r>
      <w:r w:rsidR="00600B05">
        <w:rPr>
          <w:sz w:val="24"/>
          <w:szCs w:val="24"/>
        </w:rPr>
        <w:t>here you explain how to best capture value.</w:t>
      </w:r>
      <w:r>
        <w:rPr>
          <w:sz w:val="24"/>
          <w:szCs w:val="24"/>
        </w:rPr>
        <w:t xml:space="preserve">  </w:t>
      </w:r>
    </w:p>
    <w:p w14:paraId="67A551A9" w14:textId="0112099A" w:rsidR="002864AD" w:rsidRPr="000E3D04" w:rsidRDefault="004A4326" w:rsidP="008B2917">
      <w:pPr>
        <w:rPr>
          <w:sz w:val="24"/>
          <w:szCs w:val="24"/>
        </w:rPr>
      </w:pPr>
      <w:r>
        <w:rPr>
          <w:sz w:val="24"/>
          <w:szCs w:val="24"/>
        </w:rPr>
        <w:t xml:space="preserve">Below table is </w:t>
      </w:r>
      <w:r w:rsidR="005A0424">
        <w:rPr>
          <w:sz w:val="24"/>
          <w:szCs w:val="24"/>
        </w:rPr>
        <w:t>just aimed</w:t>
      </w:r>
      <w:r>
        <w:rPr>
          <w:sz w:val="24"/>
          <w:szCs w:val="24"/>
        </w:rPr>
        <w:t xml:space="preserve"> </w:t>
      </w:r>
      <w:r w:rsidR="005A0424">
        <w:rPr>
          <w:sz w:val="24"/>
          <w:szCs w:val="24"/>
        </w:rPr>
        <w:t>to develop your understanding</w:t>
      </w:r>
      <w:r>
        <w:rPr>
          <w:sz w:val="24"/>
          <w:szCs w:val="24"/>
        </w:rPr>
        <w:t xml:space="preserve">. You had better develop your own communication style and visual to best highlight your </w:t>
      </w:r>
      <w:r w:rsidR="00EC0FC1">
        <w:rPr>
          <w:sz w:val="24"/>
          <w:szCs w:val="24"/>
        </w:rPr>
        <w:t>competitive positioning</w:t>
      </w:r>
      <w:r>
        <w:rPr>
          <w:sz w:val="24"/>
          <w:szCs w:val="24"/>
        </w:rPr>
        <w:t>. Enjoy!</w:t>
      </w:r>
    </w:p>
    <w:tbl>
      <w:tblPr>
        <w:tblStyle w:val="KlavuzTablo2-Vurgu3"/>
        <w:tblW w:w="9618" w:type="dxa"/>
        <w:tblLook w:val="04A0" w:firstRow="1" w:lastRow="0" w:firstColumn="1" w:lastColumn="0" w:noHBand="0" w:noVBand="1"/>
      </w:tblPr>
      <w:tblGrid>
        <w:gridCol w:w="1175"/>
        <w:gridCol w:w="1514"/>
        <w:gridCol w:w="1701"/>
        <w:gridCol w:w="1706"/>
        <w:gridCol w:w="1701"/>
        <w:gridCol w:w="1809"/>
        <w:gridCol w:w="12"/>
      </w:tblGrid>
      <w:tr w:rsidR="00EE7F7B" w:rsidRPr="00C52F27" w14:paraId="2EF20C7E" w14:textId="77777777" w:rsidTr="005F779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</w:tcPr>
          <w:p w14:paraId="7D9F458F" w14:textId="77777777" w:rsidR="00EE7F7B" w:rsidRPr="006C190B" w:rsidRDefault="00EE7F7B" w:rsidP="0096690B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3215" w:type="dxa"/>
            <w:gridSpan w:val="2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</w:tcPr>
          <w:p w14:paraId="623C6D64" w14:textId="77777777" w:rsidR="00EE7F7B" w:rsidRPr="00165BF6" w:rsidRDefault="00EE7F7B" w:rsidP="0096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70C0"/>
                <w:sz w:val="24"/>
                <w:szCs w:val="24"/>
              </w:rPr>
            </w:pPr>
            <w:r w:rsidRPr="00165BF6">
              <w:rPr>
                <w:b w:val="0"/>
                <w:color w:val="0070C0"/>
                <w:sz w:val="24"/>
                <w:szCs w:val="24"/>
              </w:rPr>
              <w:t>(same product category)</w:t>
            </w:r>
          </w:p>
        </w:tc>
        <w:tc>
          <w:tcPr>
            <w:tcW w:w="1706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</w:tcPr>
          <w:p w14:paraId="433D8BA4" w14:textId="77777777" w:rsidR="00EE7F7B" w:rsidRPr="006C190B" w:rsidRDefault="00EE7F7B" w:rsidP="0096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</w:tcPr>
          <w:p w14:paraId="2B22E527" w14:textId="77777777" w:rsidR="00EE7F7B" w:rsidRPr="006C190B" w:rsidRDefault="00EE7F7B" w:rsidP="0096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bottom w:val="nil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</w:tcPr>
          <w:p w14:paraId="74BDC316" w14:textId="77777777" w:rsidR="00EE7F7B" w:rsidRPr="006C190B" w:rsidRDefault="00EE7F7B" w:rsidP="009669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</w:p>
        </w:tc>
      </w:tr>
      <w:tr w:rsidR="000E3D04" w:rsidRPr="00C52F27" w14:paraId="301BD2CF" w14:textId="77777777" w:rsidTr="005F77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nil"/>
              <w:bottom w:val="single" w:sz="4" w:space="0" w:color="C9C9C9" w:themeColor="accent3" w:themeTint="99"/>
            </w:tcBorders>
            <w:tcMar>
              <w:left w:w="28" w:type="dxa"/>
              <w:right w:w="28" w:type="dxa"/>
            </w:tcMar>
          </w:tcPr>
          <w:p w14:paraId="16D60E06" w14:textId="77777777" w:rsidR="00EE7F7B" w:rsidRPr="006C190B" w:rsidRDefault="00EE7F7B" w:rsidP="0096690B">
            <w:pPr>
              <w:jc w:val="center"/>
              <w:rPr>
                <w:sz w:val="24"/>
                <w:szCs w:val="24"/>
              </w:rPr>
            </w:pPr>
            <w:r w:rsidRPr="006C190B">
              <w:rPr>
                <w:color w:val="0070C0"/>
                <w:sz w:val="24"/>
                <w:szCs w:val="24"/>
              </w:rPr>
              <w:t>your innovation</w:t>
            </w:r>
          </w:p>
        </w:tc>
        <w:tc>
          <w:tcPr>
            <w:tcW w:w="1514" w:type="dxa"/>
            <w:tcBorders>
              <w:top w:val="nil"/>
              <w:bottom w:val="single" w:sz="4" w:space="0" w:color="C9C9C9" w:themeColor="accent3" w:themeTint="99"/>
            </w:tcBorders>
            <w:tcMar>
              <w:left w:w="28" w:type="dxa"/>
              <w:right w:w="28" w:type="dxa"/>
            </w:tcMar>
          </w:tcPr>
          <w:p w14:paraId="2CE4C443" w14:textId="77777777" w:rsidR="00EE7F7B" w:rsidRPr="006C190B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6C190B">
              <w:rPr>
                <w:color w:val="0070C0"/>
                <w:sz w:val="24"/>
                <w:szCs w:val="24"/>
              </w:rPr>
              <w:t xml:space="preserve">similar offerings </w:t>
            </w:r>
          </w:p>
        </w:tc>
        <w:tc>
          <w:tcPr>
            <w:tcW w:w="1701" w:type="dxa"/>
            <w:tcBorders>
              <w:top w:val="nil"/>
              <w:bottom w:val="single" w:sz="4" w:space="0" w:color="C9C9C9" w:themeColor="accent3" w:themeTint="99"/>
            </w:tcBorders>
            <w:tcMar>
              <w:left w:w="28" w:type="dxa"/>
              <w:right w:w="28" w:type="dxa"/>
            </w:tcMar>
          </w:tcPr>
          <w:p w14:paraId="5F4A0E23" w14:textId="77777777" w:rsidR="00EE7F7B" w:rsidRPr="006C190B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70C0"/>
                <w:sz w:val="24"/>
                <w:szCs w:val="24"/>
              </w:rPr>
            </w:pPr>
            <w:r w:rsidRPr="006C190B">
              <w:rPr>
                <w:color w:val="0070C0"/>
                <w:sz w:val="24"/>
                <w:szCs w:val="24"/>
              </w:rPr>
              <w:t>different offerings</w:t>
            </w:r>
          </w:p>
        </w:tc>
        <w:tc>
          <w:tcPr>
            <w:tcW w:w="1706" w:type="dxa"/>
            <w:tcBorders>
              <w:top w:val="nil"/>
              <w:bottom w:val="single" w:sz="4" w:space="0" w:color="C9C9C9" w:themeColor="accent3" w:themeTint="99"/>
            </w:tcBorders>
            <w:tcMar>
              <w:left w:w="28" w:type="dxa"/>
              <w:right w:w="28" w:type="dxa"/>
            </w:tcMar>
          </w:tcPr>
          <w:p w14:paraId="370D3FB7" w14:textId="77777777" w:rsidR="00EE7F7B" w:rsidRPr="006C190B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C190B">
              <w:rPr>
                <w:color w:val="0070C0"/>
                <w:sz w:val="24"/>
                <w:szCs w:val="24"/>
              </w:rPr>
              <w:t>alternative solutions</w:t>
            </w:r>
          </w:p>
        </w:tc>
        <w:tc>
          <w:tcPr>
            <w:tcW w:w="1701" w:type="dxa"/>
            <w:tcBorders>
              <w:top w:val="nil"/>
              <w:bottom w:val="single" w:sz="4" w:space="0" w:color="C9C9C9" w:themeColor="accent3" w:themeTint="99"/>
            </w:tcBorders>
            <w:tcMar>
              <w:left w:w="28" w:type="dxa"/>
              <w:right w:w="28" w:type="dxa"/>
            </w:tcMar>
          </w:tcPr>
          <w:p w14:paraId="125211A5" w14:textId="77777777" w:rsidR="00EE7F7B" w:rsidRPr="006C190B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C190B">
              <w:rPr>
                <w:color w:val="0070C0"/>
                <w:sz w:val="24"/>
                <w:szCs w:val="24"/>
              </w:rPr>
              <w:t>almost non-consumption</w:t>
            </w:r>
          </w:p>
        </w:tc>
        <w:tc>
          <w:tcPr>
            <w:tcW w:w="1809" w:type="dxa"/>
            <w:tcBorders>
              <w:top w:val="nil"/>
              <w:bottom w:val="single" w:sz="4" w:space="0" w:color="C9C9C9" w:themeColor="accent3" w:themeTint="99"/>
            </w:tcBorders>
            <w:tcMar>
              <w:left w:w="28" w:type="dxa"/>
              <w:right w:w="28" w:type="dxa"/>
            </w:tcMar>
          </w:tcPr>
          <w:p w14:paraId="717BA953" w14:textId="77777777" w:rsidR="00EE7F7B" w:rsidRPr="006C190B" w:rsidRDefault="00EE7F7B" w:rsidP="009669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C190B">
              <w:rPr>
                <w:color w:val="0070C0"/>
                <w:sz w:val="24"/>
                <w:szCs w:val="24"/>
              </w:rPr>
              <w:t>time and budget competition</w:t>
            </w:r>
          </w:p>
        </w:tc>
      </w:tr>
      <w:tr w:rsidR="000E3D04" w:rsidRPr="00C52F27" w14:paraId="29DBDBD8" w14:textId="77777777" w:rsidTr="005F7796">
        <w:trPr>
          <w:gridAfter w:val="1"/>
          <w:wAfter w:w="12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top w:val="single" w:sz="4" w:space="0" w:color="C9C9C9" w:themeColor="accent3" w:themeTint="99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04D5048" w14:textId="353A5AAE" w:rsidR="00A44F0E" w:rsidRPr="00E73BD1" w:rsidRDefault="00EE7F7B" w:rsidP="00A44F0E">
            <w:pPr>
              <w:jc w:val="center"/>
              <w:rPr>
                <w:b w:val="0"/>
                <w:sz w:val="24"/>
                <w:szCs w:val="24"/>
              </w:rPr>
            </w:pPr>
            <w:r w:rsidRPr="00E73BD1">
              <w:rPr>
                <w:sz w:val="24"/>
                <w:szCs w:val="24"/>
              </w:rPr>
              <w:t>New Ford Fiesta</w:t>
            </w:r>
          </w:p>
          <w:p w14:paraId="36731A34" w14:textId="62D63F75" w:rsidR="00A44F0E" w:rsidRPr="00E73BD1" w:rsidRDefault="00A44F0E" w:rsidP="0096690B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sz="4" w:space="0" w:color="C9C9C9" w:themeColor="accent3" w:themeTint="99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C10FE8" w14:textId="77777777" w:rsidR="00EE7F7B" w:rsidRPr="00E73BD1" w:rsidRDefault="00EE7F7B" w:rsidP="00966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3BD1">
              <w:rPr>
                <w:sz w:val="24"/>
                <w:szCs w:val="24"/>
              </w:rPr>
              <w:t>Hyundai i20, Fiat Punto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8C4160" w14:textId="77777777" w:rsidR="00EE7F7B" w:rsidRPr="00E73BD1" w:rsidRDefault="00EE7F7B" w:rsidP="00966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3BD1">
              <w:rPr>
                <w:sz w:val="24"/>
                <w:szCs w:val="24"/>
              </w:rPr>
              <w:t>Toyota Land Cruiser</w:t>
            </w:r>
          </w:p>
        </w:tc>
        <w:tc>
          <w:tcPr>
            <w:tcW w:w="1706" w:type="dxa"/>
            <w:tcBorders>
              <w:top w:val="single" w:sz="4" w:space="0" w:color="C9C9C9" w:themeColor="accent3" w:themeTint="99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B4D0BA" w14:textId="77777777" w:rsidR="00EE7F7B" w:rsidRPr="00E73BD1" w:rsidRDefault="00EE7F7B" w:rsidP="00966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3BD1">
              <w:rPr>
                <w:sz w:val="24"/>
                <w:szCs w:val="24"/>
              </w:rPr>
              <w:t xml:space="preserve">taxi, bus, metro, </w:t>
            </w:r>
            <w:r w:rsidRPr="00E73BD1">
              <w:rPr>
                <w:sz w:val="24"/>
                <w:szCs w:val="24"/>
              </w:rPr>
              <w:br/>
              <w:t xml:space="preserve">car sharing, </w:t>
            </w:r>
            <w:r w:rsidRPr="00E73BD1">
              <w:rPr>
                <w:sz w:val="24"/>
                <w:szCs w:val="24"/>
              </w:rPr>
              <w:br/>
              <w:t>rent a car</w:t>
            </w:r>
          </w:p>
        </w:tc>
        <w:tc>
          <w:tcPr>
            <w:tcW w:w="1701" w:type="dxa"/>
            <w:tcBorders>
              <w:top w:val="single" w:sz="4" w:space="0" w:color="C9C9C9" w:themeColor="accent3" w:themeTint="99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FB822AB" w14:textId="77777777" w:rsidR="00EE7F7B" w:rsidRPr="00E73BD1" w:rsidRDefault="00EE7F7B" w:rsidP="00966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3BD1">
              <w:rPr>
                <w:sz w:val="24"/>
                <w:szCs w:val="24"/>
              </w:rPr>
              <w:t xml:space="preserve">walking, bicycle, hitchhiking, </w:t>
            </w:r>
            <w:r w:rsidRPr="00E73BD1">
              <w:rPr>
                <w:sz w:val="24"/>
                <w:szCs w:val="24"/>
              </w:rPr>
              <w:br/>
              <w:t>no commuting</w:t>
            </w:r>
          </w:p>
        </w:tc>
        <w:tc>
          <w:tcPr>
            <w:tcW w:w="1809" w:type="dxa"/>
            <w:tcBorders>
              <w:top w:val="single" w:sz="4" w:space="0" w:color="C9C9C9" w:themeColor="accent3" w:themeTint="99"/>
              <w:left w:val="nil"/>
              <w:bottom w:val="nil"/>
            </w:tcBorders>
            <w:tcMar>
              <w:left w:w="28" w:type="dxa"/>
              <w:right w:w="28" w:type="dxa"/>
            </w:tcMar>
          </w:tcPr>
          <w:p w14:paraId="3616F5AE" w14:textId="77777777" w:rsidR="00EE7F7B" w:rsidRPr="00E73BD1" w:rsidRDefault="00EE7F7B" w:rsidP="009669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73BD1">
              <w:rPr>
                <w:sz w:val="24"/>
                <w:szCs w:val="24"/>
              </w:rPr>
              <w:t xml:space="preserve">pay your debt, </w:t>
            </w:r>
            <w:r w:rsidRPr="00E73BD1">
              <w:rPr>
                <w:sz w:val="24"/>
                <w:szCs w:val="24"/>
              </w:rPr>
              <w:br/>
              <w:t xml:space="preserve">go for an MBA, </w:t>
            </w:r>
            <w:r w:rsidRPr="00E73BD1">
              <w:rPr>
                <w:sz w:val="24"/>
                <w:szCs w:val="24"/>
              </w:rPr>
              <w:br/>
              <w:t>invest in Forex</w:t>
            </w:r>
          </w:p>
        </w:tc>
      </w:tr>
      <w:tr w:rsidR="00A44F0E" w:rsidRPr="00C52F27" w14:paraId="7EECED70" w14:textId="77777777" w:rsidTr="005453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18" w:type="dxa"/>
            <w:gridSpan w:val="7"/>
            <w:tcBorders>
              <w:top w:val="nil"/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F440126" w14:textId="7286F3F4" w:rsidR="00A44F0E" w:rsidRPr="005F7796" w:rsidRDefault="00E47B01" w:rsidP="000E3D04">
            <w:pPr>
              <w:jc w:val="center"/>
              <w:rPr>
                <w:b w:val="0"/>
                <w:i/>
                <w:color w:val="0070C0"/>
                <w:sz w:val="24"/>
                <w:szCs w:val="24"/>
              </w:rPr>
            </w:pPr>
            <w:r w:rsidRPr="005F7796">
              <w:rPr>
                <w:b w:val="0"/>
                <w:i/>
                <w:color w:val="0070C0"/>
                <w:sz w:val="24"/>
                <w:szCs w:val="24"/>
              </w:rPr>
              <w:t>(</w:t>
            </w:r>
            <w:r w:rsidR="00614465">
              <w:rPr>
                <w:b w:val="0"/>
                <w:i/>
                <w:color w:val="0070C0"/>
                <w:sz w:val="24"/>
                <w:szCs w:val="24"/>
              </w:rPr>
              <w:t xml:space="preserve">above example </w:t>
            </w:r>
            <w:r w:rsidRPr="005F7796">
              <w:rPr>
                <w:b w:val="0"/>
                <w:i/>
                <w:color w:val="0070C0"/>
                <w:sz w:val="24"/>
                <w:szCs w:val="24"/>
              </w:rPr>
              <w:t>a</w:t>
            </w:r>
            <w:r w:rsidR="00A44F0E" w:rsidRPr="005F7796">
              <w:rPr>
                <w:b w:val="0"/>
                <w:i/>
                <w:color w:val="0070C0"/>
                <w:sz w:val="24"/>
                <w:szCs w:val="24"/>
              </w:rPr>
              <w:t>ssum</w:t>
            </w:r>
            <w:r w:rsidR="00614465">
              <w:rPr>
                <w:b w:val="0"/>
                <w:i/>
                <w:color w:val="0070C0"/>
                <w:sz w:val="24"/>
                <w:szCs w:val="24"/>
              </w:rPr>
              <w:t>es</w:t>
            </w:r>
            <w:r w:rsidR="00A44F0E" w:rsidRPr="005F7796">
              <w:rPr>
                <w:b w:val="0"/>
                <w:i/>
                <w:color w:val="0070C0"/>
                <w:sz w:val="24"/>
                <w:szCs w:val="24"/>
              </w:rPr>
              <w:t xml:space="preserve"> that you are a car manufactur</w:t>
            </w:r>
            <w:r w:rsidR="00614465">
              <w:rPr>
                <w:b w:val="0"/>
                <w:i/>
                <w:color w:val="0070C0"/>
                <w:sz w:val="24"/>
                <w:szCs w:val="24"/>
              </w:rPr>
              <w:t>er</w:t>
            </w:r>
            <w:r w:rsidR="00A44F0E" w:rsidRPr="005F7796">
              <w:rPr>
                <w:b w:val="0"/>
                <w:i/>
                <w:color w:val="0070C0"/>
                <w:sz w:val="24"/>
                <w:szCs w:val="24"/>
              </w:rPr>
              <w:t xml:space="preserve"> solving transportation needs.)</w:t>
            </w:r>
          </w:p>
        </w:tc>
      </w:tr>
      <w:tr w:rsidR="000E3D04" w:rsidRPr="00C52F27" w14:paraId="105421C5" w14:textId="77777777" w:rsidTr="005453AF">
        <w:trPr>
          <w:gridAfter w:val="1"/>
          <w:wAfter w:w="12" w:type="dxa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728DB9D1" w14:textId="79F221D9" w:rsidR="00EE7F7B" w:rsidRPr="005453AF" w:rsidRDefault="000E3D04" w:rsidP="00E12158">
            <w:pPr>
              <w:rPr>
                <w:b w:val="0"/>
                <w:color w:val="D9D9D9" w:themeColor="background1" w:themeShade="D9"/>
                <w:sz w:val="24"/>
                <w:szCs w:val="24"/>
              </w:rPr>
            </w:pPr>
            <w:r w:rsidRPr="005453AF">
              <w:rPr>
                <w:color w:val="D9D9D9" w:themeColor="background1" w:themeShade="D9"/>
                <w:sz w:val="24"/>
                <w:szCs w:val="24"/>
              </w:rPr>
              <w:t>Innovation</w:t>
            </w:r>
          </w:p>
        </w:tc>
        <w:tc>
          <w:tcPr>
            <w:tcW w:w="1514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421E8AA6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28B9E8BC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7F223362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5E1A348E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2E5F1277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D04" w:rsidRPr="00C52F27" w14:paraId="696A56CC" w14:textId="77777777" w:rsidTr="005453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6A0416F" w14:textId="25DB163C" w:rsidR="00EE7F7B" w:rsidRPr="0005312B" w:rsidRDefault="00EE7F7B" w:rsidP="00E12158">
            <w:pPr>
              <w:rPr>
                <w:b w:val="0"/>
                <w:color w:val="D9D9D9" w:themeColor="background1" w:themeShade="D9"/>
              </w:rPr>
            </w:pPr>
            <w:r w:rsidRPr="0005312B">
              <w:rPr>
                <w:color w:val="D9D9D9" w:themeColor="background1" w:themeShade="D9"/>
              </w:rPr>
              <w:t xml:space="preserve">Attribute </w:t>
            </w:r>
            <w:r w:rsidR="000E3D04" w:rsidRPr="0005312B">
              <w:rPr>
                <w:color w:val="D9D9D9" w:themeColor="background1" w:themeShade="D9"/>
              </w:rPr>
              <w:t>1</w:t>
            </w:r>
          </w:p>
        </w:tc>
        <w:tc>
          <w:tcPr>
            <w:tcW w:w="151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FB0203" w14:textId="77777777" w:rsidR="00EE7F7B" w:rsidRPr="00BA4224" w:rsidRDefault="00EE7F7B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88F9E4" w14:textId="77777777" w:rsidR="00EE7F7B" w:rsidRPr="00BA4224" w:rsidRDefault="00EE7F7B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5E780A3" w14:textId="77777777" w:rsidR="00EE7F7B" w:rsidRPr="00BA4224" w:rsidRDefault="00EE7F7B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D3EBAC4" w14:textId="77777777" w:rsidR="00EE7F7B" w:rsidRPr="00BA4224" w:rsidRDefault="00EE7F7B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A8FCAF8" w14:textId="77777777" w:rsidR="00EE7F7B" w:rsidRPr="00BA4224" w:rsidRDefault="00EE7F7B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3D04" w:rsidRPr="00C52F27" w14:paraId="5940D89E" w14:textId="77777777" w:rsidTr="005453AF">
        <w:trPr>
          <w:gridAfter w:val="1"/>
          <w:wAfter w:w="12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2F90AD9F" w14:textId="3399168A" w:rsidR="00EE7F7B" w:rsidRPr="0005312B" w:rsidRDefault="00EE7F7B" w:rsidP="00E12158">
            <w:pPr>
              <w:rPr>
                <w:b w:val="0"/>
                <w:color w:val="D9D9D9" w:themeColor="background1" w:themeShade="D9"/>
              </w:rPr>
            </w:pPr>
            <w:r w:rsidRPr="0005312B">
              <w:rPr>
                <w:color w:val="D9D9D9" w:themeColor="background1" w:themeShade="D9"/>
              </w:rPr>
              <w:t xml:space="preserve">Attribute </w:t>
            </w:r>
            <w:r w:rsidR="000E3D04" w:rsidRPr="0005312B">
              <w:rPr>
                <w:color w:val="D9D9D9" w:themeColor="background1" w:themeShade="D9"/>
              </w:rPr>
              <w:t>2</w:t>
            </w:r>
          </w:p>
        </w:tc>
        <w:tc>
          <w:tcPr>
            <w:tcW w:w="1514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5C617A9C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22A9A850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61AABF48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6E790C2A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34D48D63" w14:textId="77777777" w:rsidR="00EE7F7B" w:rsidRPr="00BA4224" w:rsidRDefault="00EE7F7B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D04" w:rsidRPr="00C52F27" w14:paraId="0CE86A89" w14:textId="77777777" w:rsidTr="005453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BBCE67" w14:textId="5D3AE92C" w:rsidR="000E3D04" w:rsidRPr="0005312B" w:rsidRDefault="000E3D04" w:rsidP="00E12158">
            <w:pPr>
              <w:rPr>
                <w:b w:val="0"/>
                <w:color w:val="D9D9D9" w:themeColor="background1" w:themeShade="D9"/>
              </w:rPr>
            </w:pPr>
            <w:r w:rsidRPr="0005312B">
              <w:rPr>
                <w:color w:val="D9D9D9" w:themeColor="background1" w:themeShade="D9"/>
              </w:rPr>
              <w:t>Attribute 3</w:t>
            </w:r>
          </w:p>
        </w:tc>
        <w:tc>
          <w:tcPr>
            <w:tcW w:w="151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CEA4459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24CD8C8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255150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7AD500A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E471A4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3D04" w:rsidRPr="00C52F27" w14:paraId="52179F26" w14:textId="77777777" w:rsidTr="005453AF">
        <w:trPr>
          <w:gridAfter w:val="1"/>
          <w:wAfter w:w="12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4962DCD8" w14:textId="273AAF95" w:rsidR="000E3D04" w:rsidRPr="0005312B" w:rsidRDefault="000E3D04" w:rsidP="00E12158">
            <w:pPr>
              <w:rPr>
                <w:b w:val="0"/>
                <w:color w:val="D9D9D9" w:themeColor="background1" w:themeShade="D9"/>
              </w:rPr>
            </w:pPr>
            <w:r w:rsidRPr="0005312B">
              <w:rPr>
                <w:color w:val="D9D9D9" w:themeColor="background1" w:themeShade="D9"/>
              </w:rPr>
              <w:t>Attribute 4</w:t>
            </w:r>
          </w:p>
        </w:tc>
        <w:tc>
          <w:tcPr>
            <w:tcW w:w="1514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70BF1E16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6EF2271A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5AD30D0D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6DA88842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75803253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D04" w:rsidRPr="00C52F27" w14:paraId="6B3C6FDC" w14:textId="77777777" w:rsidTr="005453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7587FB2" w14:textId="55D6596B" w:rsidR="000E3D04" w:rsidRPr="0005312B" w:rsidRDefault="000E3D04" w:rsidP="00E12158">
            <w:pPr>
              <w:rPr>
                <w:b w:val="0"/>
                <w:color w:val="D9D9D9" w:themeColor="background1" w:themeShade="D9"/>
              </w:rPr>
            </w:pPr>
            <w:r w:rsidRPr="0005312B">
              <w:rPr>
                <w:color w:val="D9D9D9" w:themeColor="background1" w:themeShade="D9"/>
              </w:rPr>
              <w:t>Attribute 5</w:t>
            </w:r>
          </w:p>
        </w:tc>
        <w:tc>
          <w:tcPr>
            <w:tcW w:w="151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9278DEE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D7CBB20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523A866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4000881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0530039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E3D04" w:rsidRPr="00C52F27" w14:paraId="223C29C0" w14:textId="77777777" w:rsidTr="005453AF">
        <w:trPr>
          <w:gridAfter w:val="1"/>
          <w:wAfter w:w="12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bottom w:val="single" w:sz="2" w:space="0" w:color="C9C9C9" w:themeColor="accent3" w:themeTint="99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09880E0B" w14:textId="7594F053" w:rsidR="000E3D04" w:rsidRPr="0005312B" w:rsidRDefault="000E3D04" w:rsidP="00E12158">
            <w:pPr>
              <w:rPr>
                <w:b w:val="0"/>
                <w:color w:val="D9D9D9" w:themeColor="background1" w:themeShade="D9"/>
              </w:rPr>
            </w:pPr>
            <w:r w:rsidRPr="0005312B">
              <w:rPr>
                <w:color w:val="D9D9D9" w:themeColor="background1" w:themeShade="D9"/>
              </w:rPr>
              <w:t>Attribute 6</w:t>
            </w:r>
          </w:p>
        </w:tc>
        <w:tc>
          <w:tcPr>
            <w:tcW w:w="1514" w:type="dxa"/>
            <w:tcBorders>
              <w:bottom w:val="single" w:sz="2" w:space="0" w:color="C9C9C9" w:themeColor="accent3" w:themeTint="99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438F7218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bottom w:val="single" w:sz="2" w:space="0" w:color="C9C9C9" w:themeColor="accent3" w:themeTint="99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7118E21A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6" w:type="dxa"/>
            <w:tcBorders>
              <w:bottom w:val="single" w:sz="2" w:space="0" w:color="C9C9C9" w:themeColor="accent3" w:themeTint="99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62A6E20D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bottom w:val="single" w:sz="2" w:space="0" w:color="C9C9C9" w:themeColor="accent3" w:themeTint="99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373AE810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9" w:type="dxa"/>
            <w:tcBorders>
              <w:bottom w:val="single" w:sz="2" w:space="0" w:color="C9C9C9" w:themeColor="accent3" w:themeTint="99"/>
            </w:tcBorders>
            <w:shd w:val="clear" w:color="auto" w:fill="EDEDED" w:themeFill="accent3" w:themeFillTint="33"/>
            <w:tcMar>
              <w:left w:w="28" w:type="dxa"/>
              <w:right w:w="28" w:type="dxa"/>
            </w:tcMar>
            <w:vAlign w:val="center"/>
          </w:tcPr>
          <w:p w14:paraId="69E57165" w14:textId="77777777" w:rsidR="000E3D04" w:rsidRPr="00BA4224" w:rsidRDefault="000E3D04" w:rsidP="00E121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E3D04" w:rsidRPr="00C52F27" w14:paraId="1EE04363" w14:textId="77777777" w:rsidTr="005453A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" w:type="dxa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5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ECD58FA" w14:textId="434B1247" w:rsidR="000E3D04" w:rsidRPr="0005312B" w:rsidRDefault="000E3D04" w:rsidP="00E12158">
            <w:pPr>
              <w:rPr>
                <w:b w:val="0"/>
                <w:color w:val="D9D9D9" w:themeColor="background1" w:themeShade="D9"/>
              </w:rPr>
            </w:pPr>
            <w:r w:rsidRPr="0005312B">
              <w:rPr>
                <w:color w:val="D9D9D9" w:themeColor="background1" w:themeShade="D9"/>
              </w:rPr>
              <w:t>Attribute 7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DB5D0B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8D29F7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8FC0B2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7E04FF2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367C43D" w14:textId="77777777" w:rsidR="000E3D04" w:rsidRPr="00BA4224" w:rsidRDefault="000E3D04" w:rsidP="00E121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A437AB" w14:textId="544209C7" w:rsidR="0080271D" w:rsidRPr="00EE7F7B" w:rsidRDefault="0080271D" w:rsidP="009A3B87">
      <w:pPr>
        <w:tabs>
          <w:tab w:val="left" w:pos="1600"/>
        </w:tabs>
      </w:pPr>
    </w:p>
    <w:sectPr w:rsidR="0080271D" w:rsidRPr="00EE7F7B" w:rsidSect="004F780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0" w:right="110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69BD5" w14:textId="77777777" w:rsidR="00217269" w:rsidRDefault="00217269" w:rsidP="007B50A2">
      <w:pPr>
        <w:spacing w:after="0" w:line="240" w:lineRule="auto"/>
      </w:pPr>
      <w:r>
        <w:separator/>
      </w:r>
    </w:p>
    <w:p w14:paraId="2124EF81" w14:textId="77777777" w:rsidR="00217269" w:rsidRDefault="00217269"/>
  </w:endnote>
  <w:endnote w:type="continuationSeparator" w:id="0">
    <w:p w14:paraId="56E02D6B" w14:textId="77777777" w:rsidR="00217269" w:rsidRDefault="00217269" w:rsidP="007B50A2">
      <w:pPr>
        <w:spacing w:after="0" w:line="240" w:lineRule="auto"/>
      </w:pPr>
      <w:r>
        <w:continuationSeparator/>
      </w:r>
    </w:p>
    <w:p w14:paraId="713B55A2" w14:textId="77777777" w:rsidR="00217269" w:rsidRDefault="00217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A85C" w14:textId="77777777" w:rsidR="00CD5B58" w:rsidRDefault="00CD5B58" w:rsidP="00DA2AE5">
    <w:pPr>
      <w:pStyle w:val="AltBilgi"/>
      <w:framePr w:wrap="none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898A1F3" w14:textId="77777777" w:rsidR="00CD5B58" w:rsidRDefault="00CD5B58" w:rsidP="00CD5B58">
    <w:pPr>
      <w:pStyle w:val="AltBilgi"/>
      <w:framePr w:wrap="none" w:vAnchor="text" w:hAnchor="margin" w:xAlign="right" w:y="1"/>
      <w:ind w:right="360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CEDCA91" w14:textId="77777777" w:rsidR="00CD5B58" w:rsidRDefault="00CD5B58" w:rsidP="00CD5B58">
    <w:pPr>
      <w:pStyle w:val="AltBilgi"/>
      <w:ind w:right="360"/>
    </w:pPr>
  </w:p>
  <w:p w14:paraId="41469738" w14:textId="77777777" w:rsidR="00454A0D" w:rsidRDefault="00454A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4"/>
      <w:gridCol w:w="3124"/>
      <w:gridCol w:w="3125"/>
    </w:tblGrid>
    <w:tr w:rsidR="00E40A2A" w14:paraId="31BE95BB" w14:textId="77777777" w:rsidTr="00E40A2A">
      <w:trPr>
        <w:trHeight w:val="256"/>
      </w:trPr>
      <w:tc>
        <w:tcPr>
          <w:tcW w:w="3124" w:type="dxa"/>
        </w:tcPr>
        <w:p w14:paraId="19F55982" w14:textId="639E02B2" w:rsidR="00E40A2A" w:rsidRPr="00E40A2A" w:rsidRDefault="00E40A2A" w:rsidP="00E40A2A">
          <w:pPr>
            <w:pStyle w:val="AltBilgi"/>
            <w:pBdr>
              <w:top w:val="single" w:sz="4" w:space="1" w:color="auto"/>
            </w:pBdr>
            <w:rPr>
              <w:color w:val="5B9BD5" w:themeColor="accent1"/>
            </w:rPr>
          </w:pPr>
          <w:proofErr w:type="spellStart"/>
          <w:r w:rsidRPr="005B3E80">
            <w:t>Proposal</w:t>
          </w:r>
          <w:proofErr w:type="spellEnd"/>
          <w:r w:rsidRPr="005B3E80">
            <w:t xml:space="preserve"> </w:t>
          </w:r>
          <w:proofErr w:type="spellStart"/>
          <w:r w:rsidRPr="005B3E80">
            <w:t>Writing</w:t>
          </w:r>
          <w:proofErr w:type="spellEnd"/>
          <w:r w:rsidRPr="005B3E80">
            <w:t xml:space="preserve"> </w:t>
          </w:r>
          <w:proofErr w:type="spellStart"/>
          <w:r w:rsidRPr="005B3E80">
            <w:t>Camp</w:t>
          </w:r>
          <w:proofErr w:type="spellEnd"/>
          <w:r>
            <w:rPr>
              <w:color w:val="5B9BD5" w:themeColor="accent1"/>
            </w:rPr>
            <w:t xml:space="preserve"> </w:t>
          </w:r>
        </w:p>
      </w:tc>
      <w:tc>
        <w:tcPr>
          <w:tcW w:w="3124" w:type="dxa"/>
        </w:tcPr>
        <w:p w14:paraId="74777DDB" w14:textId="7A7BD9E2" w:rsidR="00E40A2A" w:rsidRDefault="00EE7F7B" w:rsidP="00E40A2A">
          <w:pPr>
            <w:pStyle w:val="AltBilgi"/>
            <w:jc w:val="center"/>
          </w:pPr>
          <w:proofErr w:type="spellStart"/>
          <w:r>
            <w:t>October</w:t>
          </w:r>
          <w:proofErr w:type="spellEnd"/>
          <w:r>
            <w:t xml:space="preserve"> 2</w:t>
          </w:r>
          <w:r w:rsidR="00E40A2A">
            <w:t xml:space="preserve"> – 3, 201</w:t>
          </w:r>
          <w:r>
            <w:t>7</w:t>
          </w:r>
        </w:p>
      </w:tc>
      <w:tc>
        <w:tcPr>
          <w:tcW w:w="3125" w:type="dxa"/>
        </w:tcPr>
        <w:p w14:paraId="27242C27" w14:textId="2940C808" w:rsidR="00E40A2A" w:rsidRPr="00E40A2A" w:rsidRDefault="00E40A2A" w:rsidP="00E40A2A">
          <w:pPr>
            <w:pStyle w:val="AltBilgi"/>
            <w:jc w:val="right"/>
            <w:rPr>
              <w:color w:val="000000" w:themeColor="text1"/>
            </w:rPr>
          </w:pPr>
          <w:r w:rsidRPr="00E40A2A">
            <w:rPr>
              <w:color w:val="000000" w:themeColor="text1"/>
            </w:rPr>
            <w:t xml:space="preserve">Page </w:t>
          </w:r>
          <w:r w:rsidRPr="00E40A2A">
            <w:rPr>
              <w:color w:val="000000" w:themeColor="text1"/>
            </w:rPr>
            <w:fldChar w:fldCharType="begin"/>
          </w:r>
          <w:r w:rsidRPr="00E40A2A">
            <w:rPr>
              <w:color w:val="000000" w:themeColor="text1"/>
            </w:rPr>
            <w:instrText xml:space="preserve"> PAGE  \* Arabic  \* MERGEFORMAT </w:instrText>
          </w:r>
          <w:r w:rsidRPr="00E40A2A">
            <w:rPr>
              <w:color w:val="000000" w:themeColor="text1"/>
            </w:rPr>
            <w:fldChar w:fldCharType="separate"/>
          </w:r>
          <w:r w:rsidR="00010429">
            <w:rPr>
              <w:noProof/>
              <w:color w:val="000000" w:themeColor="text1"/>
            </w:rPr>
            <w:t>4</w:t>
          </w:r>
          <w:r w:rsidRPr="00E40A2A">
            <w:rPr>
              <w:color w:val="000000" w:themeColor="text1"/>
            </w:rPr>
            <w:fldChar w:fldCharType="end"/>
          </w:r>
          <w:r w:rsidRPr="00E40A2A">
            <w:rPr>
              <w:color w:val="000000" w:themeColor="text1"/>
            </w:rPr>
            <w:t xml:space="preserve"> of </w:t>
          </w:r>
          <w:r w:rsidRPr="00E40A2A">
            <w:rPr>
              <w:color w:val="000000" w:themeColor="text1"/>
            </w:rPr>
            <w:fldChar w:fldCharType="begin"/>
          </w:r>
          <w:r w:rsidRPr="00E40A2A">
            <w:rPr>
              <w:color w:val="000000" w:themeColor="text1"/>
            </w:rPr>
            <w:instrText xml:space="preserve"> NUMPAGES  \* Arabic  \* MERGEFORMAT </w:instrText>
          </w:r>
          <w:r w:rsidRPr="00E40A2A">
            <w:rPr>
              <w:color w:val="000000" w:themeColor="text1"/>
            </w:rPr>
            <w:fldChar w:fldCharType="separate"/>
          </w:r>
          <w:r w:rsidR="00010429">
            <w:rPr>
              <w:noProof/>
              <w:color w:val="000000" w:themeColor="text1"/>
            </w:rPr>
            <w:t>4</w:t>
          </w:r>
          <w:r w:rsidRPr="00E40A2A">
            <w:rPr>
              <w:color w:val="000000" w:themeColor="text1"/>
            </w:rPr>
            <w:fldChar w:fldCharType="end"/>
          </w:r>
        </w:p>
      </w:tc>
    </w:tr>
  </w:tbl>
  <w:p w14:paraId="72D32F37" w14:textId="128E3F06" w:rsidR="00454A0D" w:rsidRPr="00E40A2A" w:rsidRDefault="00454A0D" w:rsidP="00E40A2A">
    <w:pPr>
      <w:pStyle w:val="AltBilgi"/>
      <w:jc w:val="center"/>
      <w:rPr>
        <w:color w:val="5B9BD5" w:themeColor="accent1"/>
      </w:rPr>
    </w:pPr>
  </w:p>
  <w:p w14:paraId="2A2DE3D2" w14:textId="77777777" w:rsidR="00454A0D" w:rsidRDefault="00454A0D" w:rsidP="004F780D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5579" w14:textId="77777777" w:rsidR="004F780D" w:rsidRPr="004E033B" w:rsidRDefault="004F780D" w:rsidP="004F780D">
    <w:pPr>
      <w:pBdr>
        <w:top w:val="single" w:sz="4" w:space="1" w:color="auto"/>
      </w:pBdr>
      <w:spacing w:after="0" w:line="240" w:lineRule="auto"/>
      <w:jc w:val="center"/>
      <w:rPr>
        <w:rFonts w:ascii="Garamond" w:hAnsi="Garamond"/>
        <w:sz w:val="20"/>
      </w:rPr>
    </w:pPr>
    <w:r w:rsidRPr="004E033B">
      <w:rPr>
        <w:rFonts w:ascii="Garamond" w:hAnsi="Garamond"/>
        <w:sz w:val="20"/>
      </w:rPr>
      <w:t xml:space="preserve">Mustafa Kemal </w:t>
    </w:r>
    <w:proofErr w:type="spellStart"/>
    <w:r w:rsidRPr="004E033B">
      <w:rPr>
        <w:rFonts w:ascii="Garamond" w:hAnsi="Garamond"/>
        <w:sz w:val="20"/>
      </w:rPr>
      <w:t>Mah</w:t>
    </w:r>
    <w:proofErr w:type="spellEnd"/>
    <w:r w:rsidRPr="004E033B">
      <w:rPr>
        <w:rFonts w:ascii="Garamond" w:hAnsi="Garamond"/>
        <w:sz w:val="20"/>
      </w:rPr>
      <w:t xml:space="preserve">. 2119.Sok No:6/2 </w:t>
    </w:r>
    <w:proofErr w:type="spellStart"/>
    <w:r w:rsidRPr="004E033B">
      <w:rPr>
        <w:rFonts w:ascii="Garamond" w:hAnsi="Garamond"/>
        <w:sz w:val="20"/>
      </w:rPr>
      <w:t>Çankaya</w:t>
    </w:r>
    <w:proofErr w:type="spellEnd"/>
    <w:r w:rsidRPr="004E033B">
      <w:rPr>
        <w:rFonts w:ascii="Garamond" w:hAnsi="Garamond"/>
        <w:sz w:val="20"/>
      </w:rPr>
      <w:t xml:space="preserve">/Ankara, </w:t>
    </w:r>
    <w:proofErr w:type="spellStart"/>
    <w:r w:rsidRPr="004E033B">
      <w:rPr>
        <w:rFonts w:ascii="Garamond" w:hAnsi="Garamond"/>
        <w:iCs/>
        <w:sz w:val="20"/>
      </w:rPr>
      <w:t>Türkiye</w:t>
    </w:r>
    <w:proofErr w:type="spellEnd"/>
  </w:p>
  <w:p w14:paraId="0045C4AC" w14:textId="77777777" w:rsidR="004F780D" w:rsidRPr="004E033B" w:rsidRDefault="004F780D" w:rsidP="004F780D">
    <w:pPr>
      <w:spacing w:after="0" w:line="240" w:lineRule="auto"/>
      <w:jc w:val="center"/>
      <w:rPr>
        <w:rFonts w:ascii="Garamond" w:hAnsi="Garamond"/>
        <w:sz w:val="20"/>
      </w:rPr>
    </w:pPr>
    <w:r w:rsidRPr="004E033B">
      <w:rPr>
        <w:rFonts w:ascii="Garamond" w:hAnsi="Garamond"/>
        <w:noProof/>
        <w:sz w:val="20"/>
      </w:rPr>
      <w:drawing>
        <wp:anchor distT="0" distB="0" distL="114300" distR="114300" simplePos="0" relativeHeight="251674624" behindDoc="0" locked="0" layoutInCell="1" allowOverlap="1" wp14:anchorId="24545441" wp14:editId="523118A9">
          <wp:simplePos x="0" y="0"/>
          <wp:positionH relativeFrom="margin">
            <wp:posOffset>-158750</wp:posOffset>
          </wp:positionH>
          <wp:positionV relativeFrom="paragraph">
            <wp:posOffset>88900</wp:posOffset>
          </wp:positionV>
          <wp:extent cx="710565" cy="501650"/>
          <wp:effectExtent l="0" t="0" r="635" b="635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İngilizce-Logo-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33B">
      <w:rPr>
        <w:rFonts w:ascii="Garamond" w:hAnsi="Garamond"/>
        <w:noProof/>
        <w:sz w:val="20"/>
      </w:rPr>
      <w:drawing>
        <wp:anchor distT="0" distB="0" distL="114300" distR="114300" simplePos="0" relativeHeight="251676672" behindDoc="0" locked="0" layoutInCell="1" allowOverlap="1" wp14:anchorId="408BEFA6" wp14:editId="53758E7E">
          <wp:simplePos x="0" y="0"/>
          <wp:positionH relativeFrom="rightMargin">
            <wp:posOffset>-287655</wp:posOffset>
          </wp:positionH>
          <wp:positionV relativeFrom="paragraph">
            <wp:posOffset>155575</wp:posOffset>
          </wp:positionV>
          <wp:extent cx="276225" cy="368300"/>
          <wp:effectExtent l="0" t="0" r="3175" b="1270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ubitak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5FE853C9" wp14:editId="6EE321F4">
          <wp:simplePos x="0" y="0"/>
          <wp:positionH relativeFrom="margin">
            <wp:posOffset>2846070</wp:posOffset>
          </wp:positionH>
          <wp:positionV relativeFrom="paragraph">
            <wp:posOffset>194945</wp:posOffset>
          </wp:positionV>
          <wp:extent cx="263525" cy="28956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5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sz w:val="20"/>
      </w:rPr>
      <w:t>Tel:</w:t>
    </w:r>
    <w:r w:rsidRPr="004E033B">
      <w:rPr>
        <w:rFonts w:ascii="Garamond" w:hAnsi="Garamond"/>
        <w:sz w:val="20"/>
      </w:rPr>
      <w:t xml:space="preserve"> +90 (312) 219 69 80</w:t>
    </w:r>
    <w:r>
      <w:rPr>
        <w:rFonts w:ascii="Garamond" w:hAnsi="Garamond"/>
        <w:sz w:val="20"/>
      </w:rPr>
      <w:t xml:space="preserve"> | </w:t>
    </w:r>
    <w:r w:rsidRPr="004E033B">
      <w:rPr>
        <w:rFonts w:ascii="Garamond" w:hAnsi="Garamond"/>
        <w:sz w:val="20"/>
      </w:rPr>
      <w:t>Fax:  +90 (312) 219 69 30</w:t>
    </w:r>
    <w:r w:rsidRPr="00CD5B58">
      <w:rPr>
        <w:rFonts w:ascii="Garamond" w:hAnsi="Garamond"/>
        <w:noProof/>
        <w:sz w:val="20"/>
      </w:rPr>
      <w:t xml:space="preserve"> </w:t>
    </w:r>
  </w:p>
  <w:p w14:paraId="0F96B96D" w14:textId="77777777" w:rsidR="004F780D" w:rsidRDefault="004F780D" w:rsidP="004F780D">
    <w:pPr>
      <w:pStyle w:val="AltBilgi"/>
    </w:pPr>
  </w:p>
  <w:p w14:paraId="7217C7BB" w14:textId="3E56B534" w:rsidR="004B3993" w:rsidRDefault="004B39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9FD57" w14:textId="77777777" w:rsidR="00217269" w:rsidRDefault="00217269" w:rsidP="007B50A2">
      <w:pPr>
        <w:spacing w:after="0" w:line="240" w:lineRule="auto"/>
      </w:pPr>
      <w:r>
        <w:separator/>
      </w:r>
    </w:p>
    <w:p w14:paraId="51990131" w14:textId="77777777" w:rsidR="00217269" w:rsidRDefault="00217269"/>
  </w:footnote>
  <w:footnote w:type="continuationSeparator" w:id="0">
    <w:p w14:paraId="3A714F48" w14:textId="77777777" w:rsidR="00217269" w:rsidRDefault="00217269" w:rsidP="007B50A2">
      <w:pPr>
        <w:spacing w:after="0" w:line="240" w:lineRule="auto"/>
      </w:pPr>
      <w:r>
        <w:continuationSeparator/>
      </w:r>
    </w:p>
    <w:p w14:paraId="27FB429E" w14:textId="77777777" w:rsidR="00217269" w:rsidRDefault="002172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6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0"/>
      <w:gridCol w:w="4252"/>
    </w:tblGrid>
    <w:tr w:rsidR="00E40A2A" w14:paraId="2C45DD2A" w14:textId="77777777" w:rsidTr="00E40A2A">
      <w:trPr>
        <w:trHeight w:val="205"/>
      </w:trPr>
      <w:tc>
        <w:tcPr>
          <w:tcW w:w="5390" w:type="dxa"/>
        </w:tcPr>
        <w:p w14:paraId="33980CCE" w14:textId="25C8A083" w:rsidR="00E40A2A" w:rsidRDefault="00E40A2A">
          <w:pPr>
            <w:pStyle w:val="stBilgi"/>
          </w:pPr>
          <w:r w:rsidRPr="00543F39">
            <w:rPr>
              <w:rStyle w:val="GlAlntChar"/>
              <w:rFonts w:eastAsiaTheme="minorHAnsi"/>
              <w:b/>
              <w:color w:val="44546A" w:themeColor="text2"/>
              <w:sz w:val="18"/>
              <w:szCs w:val="18"/>
              <w:lang w:val="en-US" w:eastAsia="en-US"/>
            </w:rPr>
            <w:drawing>
              <wp:inline distT="0" distB="0" distL="0" distR="0" wp14:anchorId="2335AA90" wp14:editId="35439B16">
                <wp:extent cx="2054225" cy="702945"/>
                <wp:effectExtent l="0" t="0" r="3175" b="8255"/>
                <wp:docPr id="21" name="Picture 21" descr="C:\Users\KonradN\Desktop\H2020 Logo\H2020-HORIZONTAL-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nradN\Desktop\H2020 Logo\H2020-HORIZONTAL-02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93" t="28831" r="6290" b="29344"/>
                        <a:stretch/>
                      </pic:blipFill>
                      <pic:spPr bwMode="auto">
                        <a:xfrm>
                          <a:off x="0" y="0"/>
                          <a:ext cx="205422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bottom"/>
        </w:tcPr>
        <w:p w14:paraId="6B30053D" w14:textId="3651EED9" w:rsidR="00E40A2A" w:rsidRDefault="00E40A2A" w:rsidP="00E40A2A">
          <w:pPr>
            <w:spacing w:after="160"/>
            <w:jc w:val="right"/>
          </w:pPr>
          <w:r w:rsidRPr="004F780D">
            <w:t xml:space="preserve">Developing a successful proposal for </w:t>
          </w:r>
          <w:r w:rsidR="00EE7F7B">
            <w:br/>
            <w:t>SME Instrument Phase 1</w:t>
          </w:r>
        </w:p>
      </w:tc>
    </w:tr>
  </w:tbl>
  <w:p w14:paraId="13EBF71B" w14:textId="660FEB82" w:rsidR="00FC0BD4" w:rsidRPr="004F780D" w:rsidRDefault="00FC0BD4" w:rsidP="00E40A2A"/>
  <w:p w14:paraId="52179D00" w14:textId="77777777" w:rsidR="00454A0D" w:rsidRDefault="00454A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66FC3" w14:textId="40E7F03C" w:rsidR="004B3993" w:rsidRDefault="004F780D">
    <w:pPr>
      <w:pStyle w:val="stBilgi"/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2B6D414F" wp14:editId="6249BA30">
          <wp:simplePos x="0" y="0"/>
          <wp:positionH relativeFrom="margin">
            <wp:posOffset>5063218</wp:posOffset>
          </wp:positionH>
          <wp:positionV relativeFrom="paragraph">
            <wp:posOffset>-103959</wp:posOffset>
          </wp:positionV>
          <wp:extent cx="1131720" cy="614734"/>
          <wp:effectExtent l="0" t="0" r="1143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-Financ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720" cy="614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3F39">
      <w:rPr>
        <w:rStyle w:val="GlAlntChar"/>
        <w:rFonts w:eastAsiaTheme="minorHAnsi"/>
        <w:b/>
        <w:color w:val="44546A" w:themeColor="text2"/>
        <w:sz w:val="18"/>
        <w:szCs w:val="18"/>
        <w:lang w:val="en-US" w:eastAsia="en-US"/>
      </w:rPr>
      <w:drawing>
        <wp:anchor distT="0" distB="0" distL="114300" distR="114300" simplePos="0" relativeHeight="251672576" behindDoc="1" locked="0" layoutInCell="1" allowOverlap="1" wp14:anchorId="04455C38" wp14:editId="6BC5459C">
          <wp:simplePos x="0" y="0"/>
          <wp:positionH relativeFrom="column">
            <wp:posOffset>-377281</wp:posOffset>
          </wp:positionH>
          <wp:positionV relativeFrom="paragraph">
            <wp:posOffset>-220980</wp:posOffset>
          </wp:positionV>
          <wp:extent cx="1884771" cy="644959"/>
          <wp:effectExtent l="0" t="0" r="0" b="0"/>
          <wp:wrapNone/>
          <wp:docPr id="4" name="Picture 4" descr="C:\Users\KonradN\Desktop\H2020 Logo\H2020-HORIZONTAL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nradN\Desktop\H2020 Logo\H2020-HORIZONTAL-0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3" t="28831" r="6290" b="29344"/>
                  <a:stretch/>
                </pic:blipFill>
                <pic:spPr bwMode="auto">
                  <a:xfrm>
                    <a:off x="0" y="0"/>
                    <a:ext cx="1889453" cy="6465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2886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04B8D"/>
    <w:multiLevelType w:val="hybridMultilevel"/>
    <w:tmpl w:val="280CA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139C"/>
    <w:multiLevelType w:val="hybridMultilevel"/>
    <w:tmpl w:val="84A08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46200"/>
    <w:multiLevelType w:val="hybridMultilevel"/>
    <w:tmpl w:val="BFB65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22BB3"/>
    <w:multiLevelType w:val="hybridMultilevel"/>
    <w:tmpl w:val="3DBA9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30420"/>
    <w:multiLevelType w:val="hybridMultilevel"/>
    <w:tmpl w:val="828A50BE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6" w15:restartNumberingAfterBreak="0">
    <w:nsid w:val="3D814090"/>
    <w:multiLevelType w:val="hybridMultilevel"/>
    <w:tmpl w:val="26F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570A7"/>
    <w:multiLevelType w:val="hybridMultilevel"/>
    <w:tmpl w:val="CBBA2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E747D"/>
    <w:multiLevelType w:val="hybridMultilevel"/>
    <w:tmpl w:val="36AE4308"/>
    <w:lvl w:ilvl="0" w:tplc="3E4079F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F73618"/>
    <w:multiLevelType w:val="hybridMultilevel"/>
    <w:tmpl w:val="A8C40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32396"/>
    <w:multiLevelType w:val="hybridMultilevel"/>
    <w:tmpl w:val="C6CAC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A1910"/>
    <w:multiLevelType w:val="hybridMultilevel"/>
    <w:tmpl w:val="5128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349B6"/>
    <w:multiLevelType w:val="hybridMultilevel"/>
    <w:tmpl w:val="28B873F0"/>
    <w:lvl w:ilvl="0" w:tplc="5C7A26BA">
      <w:start w:val="1"/>
      <w:numFmt w:val="lowerRoman"/>
      <w:lvlText w:val="%1)"/>
      <w:lvlJc w:val="left"/>
      <w:pPr>
        <w:ind w:left="13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55001885"/>
    <w:multiLevelType w:val="hybridMultilevel"/>
    <w:tmpl w:val="B696263E"/>
    <w:lvl w:ilvl="0" w:tplc="3E4079FC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285036"/>
    <w:multiLevelType w:val="hybridMultilevel"/>
    <w:tmpl w:val="458E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A75F2"/>
    <w:multiLevelType w:val="hybridMultilevel"/>
    <w:tmpl w:val="119A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767A6"/>
    <w:multiLevelType w:val="multilevel"/>
    <w:tmpl w:val="7452CA5E"/>
    <w:lvl w:ilvl="0">
      <w:start w:val="1"/>
      <w:numFmt w:val="decimal"/>
      <w:pStyle w:val="Balk1"/>
      <w:lvlText w:val="%1."/>
      <w:lvlJc w:val="left"/>
      <w:pPr>
        <w:ind w:left="360" w:hanging="360"/>
      </w:pPr>
    </w:lvl>
    <w:lvl w:ilvl="1">
      <w:start w:val="1"/>
      <w:numFmt w:val="decimal"/>
      <w:pStyle w:val="Balk2"/>
      <w:lvlText w:val="%1.%2."/>
      <w:lvlJc w:val="left"/>
      <w:pPr>
        <w:ind w:left="792" w:hanging="432"/>
      </w:pPr>
    </w:lvl>
    <w:lvl w:ilvl="2">
      <w:start w:val="1"/>
      <w:numFmt w:val="decimal"/>
      <w:pStyle w:val="Balk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16"/>
  </w:num>
  <w:num w:numId="5">
    <w:abstractNumId w:val="0"/>
  </w:num>
  <w:num w:numId="6">
    <w:abstractNumId w:val="14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  <w:num w:numId="11">
    <w:abstractNumId w:val="15"/>
  </w:num>
  <w:num w:numId="12">
    <w:abstractNumId w:val="11"/>
  </w:num>
  <w:num w:numId="13">
    <w:abstractNumId w:val="10"/>
  </w:num>
  <w:num w:numId="14">
    <w:abstractNumId w:val="9"/>
  </w:num>
  <w:num w:numId="15">
    <w:abstractNumId w:val="4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01"/>
    <w:rsid w:val="00005771"/>
    <w:rsid w:val="00010429"/>
    <w:rsid w:val="00022ECA"/>
    <w:rsid w:val="0005312B"/>
    <w:rsid w:val="0007741A"/>
    <w:rsid w:val="00086799"/>
    <w:rsid w:val="000B570C"/>
    <w:rsid w:val="000E3D04"/>
    <w:rsid w:val="000F1DB0"/>
    <w:rsid w:val="00103487"/>
    <w:rsid w:val="0014510B"/>
    <w:rsid w:val="001651F5"/>
    <w:rsid w:val="00165BF6"/>
    <w:rsid w:val="001945B1"/>
    <w:rsid w:val="0019798F"/>
    <w:rsid w:val="00197FA6"/>
    <w:rsid w:val="001B14FF"/>
    <w:rsid w:val="001D172C"/>
    <w:rsid w:val="001D3198"/>
    <w:rsid w:val="002161F6"/>
    <w:rsid w:val="00217269"/>
    <w:rsid w:val="00224C71"/>
    <w:rsid w:val="00251988"/>
    <w:rsid w:val="002628C4"/>
    <w:rsid w:val="002864AD"/>
    <w:rsid w:val="00291590"/>
    <w:rsid w:val="002E2E85"/>
    <w:rsid w:val="002F3179"/>
    <w:rsid w:val="003123DD"/>
    <w:rsid w:val="00317005"/>
    <w:rsid w:val="003236A7"/>
    <w:rsid w:val="003675FD"/>
    <w:rsid w:val="003837BA"/>
    <w:rsid w:val="0039049E"/>
    <w:rsid w:val="00394E24"/>
    <w:rsid w:val="003A0845"/>
    <w:rsid w:val="003B6E99"/>
    <w:rsid w:val="003B7B32"/>
    <w:rsid w:val="003C36C8"/>
    <w:rsid w:val="003D28AA"/>
    <w:rsid w:val="0040058B"/>
    <w:rsid w:val="004132C8"/>
    <w:rsid w:val="00414BBB"/>
    <w:rsid w:val="004238FD"/>
    <w:rsid w:val="004428CA"/>
    <w:rsid w:val="00454A0D"/>
    <w:rsid w:val="004815A5"/>
    <w:rsid w:val="004A4326"/>
    <w:rsid w:val="004A65ED"/>
    <w:rsid w:val="004B3993"/>
    <w:rsid w:val="004C0E2D"/>
    <w:rsid w:val="004C4E1B"/>
    <w:rsid w:val="004D07B8"/>
    <w:rsid w:val="004D65E3"/>
    <w:rsid w:val="004E033B"/>
    <w:rsid w:val="004E363C"/>
    <w:rsid w:val="004F0ED0"/>
    <w:rsid w:val="004F5157"/>
    <w:rsid w:val="004F780D"/>
    <w:rsid w:val="00516BBB"/>
    <w:rsid w:val="00526EE6"/>
    <w:rsid w:val="005453AF"/>
    <w:rsid w:val="00552CCD"/>
    <w:rsid w:val="00581929"/>
    <w:rsid w:val="00596F9D"/>
    <w:rsid w:val="005A0424"/>
    <w:rsid w:val="005B628C"/>
    <w:rsid w:val="005B7401"/>
    <w:rsid w:val="005F7796"/>
    <w:rsid w:val="00600B05"/>
    <w:rsid w:val="00614465"/>
    <w:rsid w:val="006311E1"/>
    <w:rsid w:val="00642442"/>
    <w:rsid w:val="00654DBE"/>
    <w:rsid w:val="00680104"/>
    <w:rsid w:val="00681597"/>
    <w:rsid w:val="006A7900"/>
    <w:rsid w:val="006C05E2"/>
    <w:rsid w:val="006C6135"/>
    <w:rsid w:val="006C6D2E"/>
    <w:rsid w:val="007064B1"/>
    <w:rsid w:val="00734120"/>
    <w:rsid w:val="00743C91"/>
    <w:rsid w:val="007461B4"/>
    <w:rsid w:val="00776C08"/>
    <w:rsid w:val="007827A2"/>
    <w:rsid w:val="007B50A2"/>
    <w:rsid w:val="007C7897"/>
    <w:rsid w:val="007F1A46"/>
    <w:rsid w:val="0080063F"/>
    <w:rsid w:val="0080271D"/>
    <w:rsid w:val="00810B78"/>
    <w:rsid w:val="00871A6D"/>
    <w:rsid w:val="00875B22"/>
    <w:rsid w:val="008942E2"/>
    <w:rsid w:val="00897AE3"/>
    <w:rsid w:val="008A5E60"/>
    <w:rsid w:val="008B2917"/>
    <w:rsid w:val="008B7785"/>
    <w:rsid w:val="008C49CB"/>
    <w:rsid w:val="008C6EC9"/>
    <w:rsid w:val="008D4EA1"/>
    <w:rsid w:val="008F0534"/>
    <w:rsid w:val="00916548"/>
    <w:rsid w:val="009339A6"/>
    <w:rsid w:val="00936AAE"/>
    <w:rsid w:val="00972D73"/>
    <w:rsid w:val="009A3B87"/>
    <w:rsid w:val="009A3F14"/>
    <w:rsid w:val="009C5DDA"/>
    <w:rsid w:val="009D263F"/>
    <w:rsid w:val="009F5B82"/>
    <w:rsid w:val="00A24C1E"/>
    <w:rsid w:val="00A3150E"/>
    <w:rsid w:val="00A37188"/>
    <w:rsid w:val="00A37C45"/>
    <w:rsid w:val="00A445D9"/>
    <w:rsid w:val="00A44F0E"/>
    <w:rsid w:val="00A55B16"/>
    <w:rsid w:val="00A55FDF"/>
    <w:rsid w:val="00A63B01"/>
    <w:rsid w:val="00A870AC"/>
    <w:rsid w:val="00AD0E0E"/>
    <w:rsid w:val="00AE637D"/>
    <w:rsid w:val="00B23319"/>
    <w:rsid w:val="00B52020"/>
    <w:rsid w:val="00B52065"/>
    <w:rsid w:val="00B6004B"/>
    <w:rsid w:val="00B64033"/>
    <w:rsid w:val="00BA2405"/>
    <w:rsid w:val="00BC2348"/>
    <w:rsid w:val="00BF51AE"/>
    <w:rsid w:val="00C004F2"/>
    <w:rsid w:val="00C26D5B"/>
    <w:rsid w:val="00C433E6"/>
    <w:rsid w:val="00C57647"/>
    <w:rsid w:val="00C71B71"/>
    <w:rsid w:val="00C756B8"/>
    <w:rsid w:val="00CA3B26"/>
    <w:rsid w:val="00CB0420"/>
    <w:rsid w:val="00CB1897"/>
    <w:rsid w:val="00CD5B58"/>
    <w:rsid w:val="00CE1666"/>
    <w:rsid w:val="00D210B2"/>
    <w:rsid w:val="00D515D7"/>
    <w:rsid w:val="00D731B3"/>
    <w:rsid w:val="00DB13DE"/>
    <w:rsid w:val="00DB570C"/>
    <w:rsid w:val="00DC2364"/>
    <w:rsid w:val="00DE2B8B"/>
    <w:rsid w:val="00E10FD2"/>
    <w:rsid w:val="00E12158"/>
    <w:rsid w:val="00E13489"/>
    <w:rsid w:val="00E40A2A"/>
    <w:rsid w:val="00E47B01"/>
    <w:rsid w:val="00E667A7"/>
    <w:rsid w:val="00E7296C"/>
    <w:rsid w:val="00E73BD1"/>
    <w:rsid w:val="00E848AC"/>
    <w:rsid w:val="00E97847"/>
    <w:rsid w:val="00EC0FC1"/>
    <w:rsid w:val="00EC2816"/>
    <w:rsid w:val="00EE7F7B"/>
    <w:rsid w:val="00F031F2"/>
    <w:rsid w:val="00F43E70"/>
    <w:rsid w:val="00F63D19"/>
    <w:rsid w:val="00F706D9"/>
    <w:rsid w:val="00F930FB"/>
    <w:rsid w:val="00F952BA"/>
    <w:rsid w:val="00FA3A18"/>
    <w:rsid w:val="00FC0BD4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CC2C8"/>
  <w15:chartTrackingRefBased/>
  <w15:docId w15:val="{9682C69F-E331-4182-AE1E-A92F3634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5D7"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40A2A"/>
    <w:pPr>
      <w:keepNext/>
      <w:keepLines/>
      <w:numPr>
        <w:numId w:val="4"/>
      </w:numPr>
      <w:spacing w:before="120" w:after="120" w:line="240" w:lineRule="auto"/>
      <w:ind w:left="357" w:hanging="35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F031F2"/>
    <w:pPr>
      <w:numPr>
        <w:ilvl w:val="1"/>
      </w:numPr>
      <w:ind w:left="426" w:hanging="431"/>
      <w:outlineLvl w:val="1"/>
    </w:pPr>
    <w:rPr>
      <w:i/>
      <w:sz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A3B26"/>
    <w:pPr>
      <w:keepNext/>
      <w:keepLines/>
      <w:numPr>
        <w:ilvl w:val="2"/>
        <w:numId w:val="4"/>
      </w:numPr>
      <w:spacing w:before="40" w:after="0" w:line="240" w:lineRule="auto"/>
      <w:ind w:left="540"/>
      <w:outlineLvl w:val="2"/>
    </w:pPr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B50A2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7B50A2"/>
  </w:style>
  <w:style w:type="paragraph" w:styleId="AltBilgi">
    <w:name w:val="footer"/>
    <w:basedOn w:val="Normal"/>
    <w:link w:val="AltBilgiChar"/>
    <w:uiPriority w:val="99"/>
    <w:unhideWhenUsed/>
    <w:rsid w:val="007B50A2"/>
    <w:pPr>
      <w:tabs>
        <w:tab w:val="center" w:pos="4536"/>
        <w:tab w:val="right" w:pos="9072"/>
      </w:tabs>
      <w:spacing w:after="0" w:line="240" w:lineRule="auto"/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7B50A2"/>
  </w:style>
  <w:style w:type="character" w:styleId="Vurgu">
    <w:name w:val="Emphasis"/>
    <w:basedOn w:val="VarsaylanParagrafYazTipi"/>
    <w:uiPriority w:val="20"/>
    <w:qFormat/>
    <w:rsid w:val="00DC2364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718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noProof/>
      <w:color w:val="5B9BD5" w:themeColor="accent1"/>
      <w:sz w:val="24"/>
      <w:szCs w:val="24"/>
      <w:lang w:val="tr-TR" w:eastAsia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7188"/>
    <w:rPr>
      <w:rFonts w:ascii="Times New Roman" w:eastAsia="Times New Roman" w:hAnsi="Times New Roman" w:cs="Times New Roman"/>
      <w:i/>
      <w:iCs/>
      <w:noProof/>
      <w:color w:val="5B9BD5" w:themeColor="accent1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8D4EA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7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847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uiPriority w:val="99"/>
    <w:unhideWhenUsed/>
    <w:rsid w:val="00D515D7"/>
    <w:pPr>
      <w:spacing w:after="0" w:line="240" w:lineRule="auto"/>
      <w:jc w:val="center"/>
    </w:pPr>
    <w:rPr>
      <w:rFonts w:eastAsia="Times New Roman" w:cs="Arial"/>
      <w:color w:val="000000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515D7"/>
    <w:rPr>
      <w:rFonts w:eastAsia="Times New Roman" w:cs="Arial"/>
      <w:color w:val="000000"/>
      <w:sz w:val="20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E40A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table" w:styleId="TabloKlavuzu">
    <w:name w:val="Table Grid"/>
    <w:basedOn w:val="NormalTablo"/>
    <w:uiPriority w:val="39"/>
    <w:rsid w:val="00C2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F031F2"/>
    <w:rPr>
      <w:rFonts w:asciiTheme="majorHAnsi" w:eastAsiaTheme="majorEastAsia" w:hAnsiTheme="majorHAnsi" w:cstheme="majorBidi"/>
      <w:i/>
      <w:color w:val="2E74B5" w:themeColor="accent1" w:themeShade="BF"/>
      <w:sz w:val="28"/>
      <w:szCs w:val="32"/>
      <w:lang w:val="en-GB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034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03487"/>
    <w:rPr>
      <w:rFonts w:ascii="Times New Roman" w:hAnsi="Times New Roman" w:cs="Times New Roman"/>
      <w:sz w:val="24"/>
      <w:szCs w:val="24"/>
      <w:lang w:val="en-US"/>
    </w:rPr>
  </w:style>
  <w:style w:type="paragraph" w:styleId="ListeParagraf">
    <w:name w:val="List Paragraph"/>
    <w:aliases w:val="Bullet List"/>
    <w:basedOn w:val="Normal"/>
    <w:link w:val="ListeParagrafChar"/>
    <w:uiPriority w:val="99"/>
    <w:qFormat/>
    <w:rsid w:val="009D263F"/>
    <w:pPr>
      <w:spacing w:after="0" w:line="240" w:lineRule="auto"/>
      <w:ind w:left="720"/>
      <w:contextualSpacing/>
    </w:pPr>
  </w:style>
  <w:style w:type="character" w:customStyle="1" w:styleId="ListeParagrafChar">
    <w:name w:val="Liste Paragraf Char"/>
    <w:aliases w:val="Bullet List Char"/>
    <w:basedOn w:val="VarsaylanParagrafYazTipi"/>
    <w:link w:val="ListeParagraf"/>
    <w:uiPriority w:val="34"/>
    <w:locked/>
    <w:rsid w:val="009D263F"/>
    <w:rPr>
      <w:lang w:val="en-US"/>
    </w:rPr>
  </w:style>
  <w:style w:type="character" w:styleId="SayfaNumaras">
    <w:name w:val="page number"/>
    <w:basedOn w:val="VarsaylanParagrafYazTipi"/>
    <w:uiPriority w:val="99"/>
    <w:semiHidden/>
    <w:unhideWhenUsed/>
    <w:rsid w:val="00CD5B58"/>
  </w:style>
  <w:style w:type="paragraph" w:styleId="KonuBal">
    <w:name w:val="Title"/>
    <w:basedOn w:val="Normal"/>
    <w:next w:val="Normal"/>
    <w:link w:val="KonuBalChar"/>
    <w:uiPriority w:val="10"/>
    <w:qFormat/>
    <w:rsid w:val="00F952B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52BA"/>
    <w:rPr>
      <w:rFonts w:asciiTheme="majorHAnsi" w:eastAsiaTheme="majorEastAsia" w:hAnsiTheme="majorHAnsi" w:cstheme="majorBidi"/>
      <w:spacing w:val="-10"/>
      <w:kern w:val="28"/>
      <w:sz w:val="48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952BA"/>
    <w:pPr>
      <w:numPr>
        <w:ilvl w:val="1"/>
      </w:numPr>
      <w:spacing w:before="240" w:after="240" w:line="240" w:lineRule="auto"/>
      <w:jc w:val="center"/>
    </w:pPr>
    <w:rPr>
      <w:rFonts w:eastAsiaTheme="minorEastAsia"/>
      <w:color w:val="5A5A5A" w:themeColor="text1" w:themeTint="A5"/>
      <w:spacing w:val="15"/>
      <w:sz w:val="40"/>
    </w:rPr>
  </w:style>
  <w:style w:type="character" w:customStyle="1" w:styleId="AltyazChar">
    <w:name w:val="Altyazı Char"/>
    <w:basedOn w:val="VarsaylanParagrafYazTipi"/>
    <w:link w:val="Altyaz"/>
    <w:uiPriority w:val="11"/>
    <w:rsid w:val="00F952BA"/>
    <w:rPr>
      <w:rFonts w:eastAsiaTheme="minorEastAsia"/>
      <w:color w:val="5A5A5A" w:themeColor="text1" w:themeTint="A5"/>
      <w:spacing w:val="15"/>
      <w:sz w:val="40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CA3B26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CA3B26"/>
    <w:rPr>
      <w:i/>
      <w:iCs/>
      <w:color w:val="404040" w:themeColor="text1" w:themeTint="BF"/>
    </w:rPr>
  </w:style>
  <w:style w:type="table" w:styleId="ListeTablo2-Vurgu3">
    <w:name w:val="List Table 2 Accent 3"/>
    <w:basedOn w:val="NormalTablo"/>
    <w:uiPriority w:val="47"/>
    <w:rsid w:val="001979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Tablo2-Vurgu3">
    <w:name w:val="Grid Table 2 Accent 3"/>
    <w:basedOn w:val="NormalTablo"/>
    <w:uiPriority w:val="47"/>
    <w:rsid w:val="00165BF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2593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7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9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0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Bolat</dc:creator>
  <cp:keywords/>
  <dc:description/>
  <cp:lastModifiedBy>Serkan</cp:lastModifiedBy>
  <cp:revision>56</cp:revision>
  <cp:lastPrinted>2016-01-11T14:52:00Z</cp:lastPrinted>
  <dcterms:created xsi:type="dcterms:W3CDTF">2017-09-26T18:22:00Z</dcterms:created>
  <dcterms:modified xsi:type="dcterms:W3CDTF">2017-09-30T12:53:00Z</dcterms:modified>
</cp:coreProperties>
</file>