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C1BA4" w14:textId="77777777" w:rsidR="004043C5" w:rsidRPr="000B68B1" w:rsidRDefault="004043C5" w:rsidP="004043C5">
      <w:pPr>
        <w:ind w:left="0"/>
        <w:rPr>
          <w:rFonts w:asciiTheme="majorHAnsi" w:hAnsiTheme="majorHAnsi" w:cstheme="majorHAnsi"/>
          <w:b/>
          <w:bCs/>
        </w:rPr>
      </w:pPr>
      <w:r w:rsidRPr="000B68B1">
        <w:rPr>
          <w:rFonts w:asciiTheme="majorHAnsi" w:hAnsiTheme="majorHAnsi" w:cstheme="majorHAnsi"/>
          <w:b/>
          <w:bCs/>
        </w:rPr>
        <w:t xml:space="preserve">Session 1 Quick Quiz: Intellectual Property </w:t>
      </w:r>
    </w:p>
    <w:tbl>
      <w:tblPr>
        <w:tblStyle w:val="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4447"/>
      </w:tblGrid>
      <w:tr w:rsidR="004043C5" w:rsidRPr="000B68B1" w14:paraId="7428591A" w14:textId="77777777" w:rsidTr="004043C5">
        <w:trPr>
          <w:trHeight w:val="2049"/>
        </w:trPr>
        <w:tc>
          <w:tcPr>
            <w:tcW w:w="2743" w:type="pct"/>
          </w:tcPr>
          <w:p w14:paraId="215D2E43" w14:textId="77777777" w:rsidR="004043C5" w:rsidRPr="000B68B1" w:rsidRDefault="004043C5" w:rsidP="004043C5">
            <w:pPr>
              <w:pStyle w:val="ListParagraph"/>
              <w:numPr>
                <w:ilvl w:val="0"/>
                <w:numId w:val="40"/>
              </w:numPr>
              <w:spacing w:before="120" w:after="120"/>
              <w:rPr>
                <w:rFonts w:asciiTheme="majorHAnsi" w:eastAsia="Times New Roman" w:hAnsiTheme="majorHAnsi" w:cstheme="majorHAnsi"/>
                <w:sz w:val="24"/>
                <w:szCs w:val="24"/>
                <w:lang w:val="en-GB"/>
              </w:rPr>
            </w:pPr>
            <w:r w:rsidRPr="000B68B1">
              <w:rPr>
                <w:rFonts w:asciiTheme="majorHAnsi" w:eastAsia="Times New Roman" w:hAnsiTheme="majorHAnsi" w:cstheme="majorHAnsi"/>
                <w:sz w:val="24"/>
                <w:szCs w:val="24"/>
                <w:lang w:val="en-GB"/>
              </w:rPr>
              <w:t>Name 3 types of ‘industrial property’.</w:t>
            </w:r>
          </w:p>
          <w:p w14:paraId="0EC475FE" w14:textId="77777777" w:rsidR="004043C5" w:rsidRPr="000B68B1" w:rsidRDefault="004043C5" w:rsidP="00617C13">
            <w:pPr>
              <w:spacing w:before="120" w:after="120"/>
              <w:rPr>
                <w:rFonts w:asciiTheme="majorHAnsi" w:hAnsiTheme="majorHAnsi" w:cstheme="majorHAnsi"/>
                <w:sz w:val="24"/>
                <w:szCs w:val="24"/>
                <w:lang w:val="en-GB"/>
              </w:rPr>
            </w:pPr>
          </w:p>
        </w:tc>
        <w:tc>
          <w:tcPr>
            <w:tcW w:w="2257" w:type="pct"/>
          </w:tcPr>
          <w:p w14:paraId="21EF46D9"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1</w:t>
            </w:r>
          </w:p>
          <w:p w14:paraId="737DC7CC"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2</w:t>
            </w:r>
          </w:p>
          <w:p w14:paraId="3B66DC90"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3</w:t>
            </w:r>
          </w:p>
        </w:tc>
      </w:tr>
      <w:tr w:rsidR="004043C5" w:rsidRPr="000B68B1" w14:paraId="40D6666C" w14:textId="77777777" w:rsidTr="004043C5">
        <w:trPr>
          <w:trHeight w:val="2049"/>
        </w:trPr>
        <w:tc>
          <w:tcPr>
            <w:tcW w:w="2743" w:type="pct"/>
          </w:tcPr>
          <w:p w14:paraId="4AEF1DA6" w14:textId="77777777" w:rsidR="004043C5" w:rsidRPr="000B68B1" w:rsidRDefault="004043C5" w:rsidP="004043C5">
            <w:pPr>
              <w:pStyle w:val="ListParagraph"/>
              <w:numPr>
                <w:ilvl w:val="0"/>
                <w:numId w:val="40"/>
              </w:numPr>
              <w:spacing w:before="120" w:after="120"/>
              <w:rPr>
                <w:rFonts w:asciiTheme="majorHAnsi" w:eastAsia="Times New Roman" w:hAnsiTheme="majorHAnsi" w:cstheme="majorHAnsi"/>
                <w:sz w:val="24"/>
                <w:szCs w:val="24"/>
                <w:lang w:val="en-GB"/>
              </w:rPr>
            </w:pPr>
            <w:r w:rsidRPr="000B68B1">
              <w:rPr>
                <w:rFonts w:asciiTheme="majorHAnsi" w:eastAsia="Times New Roman" w:hAnsiTheme="majorHAnsi" w:cstheme="majorHAnsi"/>
                <w:sz w:val="24"/>
                <w:szCs w:val="24"/>
                <w:lang w:val="en-GB"/>
              </w:rPr>
              <w:t>Name three types of ‘artistic’ works that would be protected by copyright.</w:t>
            </w:r>
          </w:p>
        </w:tc>
        <w:tc>
          <w:tcPr>
            <w:tcW w:w="2257" w:type="pct"/>
          </w:tcPr>
          <w:p w14:paraId="52515606"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1</w:t>
            </w:r>
          </w:p>
          <w:p w14:paraId="155E1387"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2</w:t>
            </w:r>
          </w:p>
          <w:p w14:paraId="551FD25F"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3</w:t>
            </w:r>
          </w:p>
        </w:tc>
      </w:tr>
      <w:tr w:rsidR="004043C5" w:rsidRPr="000B68B1" w14:paraId="42F6CDEF" w14:textId="77777777" w:rsidTr="004043C5">
        <w:trPr>
          <w:trHeight w:val="1254"/>
        </w:trPr>
        <w:tc>
          <w:tcPr>
            <w:tcW w:w="2743" w:type="pct"/>
          </w:tcPr>
          <w:p w14:paraId="7C2403E3" w14:textId="77777777" w:rsidR="004043C5" w:rsidRPr="000B68B1" w:rsidRDefault="004043C5" w:rsidP="004043C5">
            <w:pPr>
              <w:pStyle w:val="ListParagraph"/>
              <w:numPr>
                <w:ilvl w:val="0"/>
                <w:numId w:val="40"/>
              </w:numPr>
              <w:spacing w:before="120" w:after="120"/>
              <w:rPr>
                <w:rFonts w:asciiTheme="majorHAnsi" w:eastAsia="Times New Roman" w:hAnsiTheme="majorHAnsi" w:cstheme="majorHAnsi"/>
                <w:sz w:val="24"/>
                <w:szCs w:val="24"/>
                <w:lang w:val="en-GB"/>
              </w:rPr>
            </w:pPr>
            <w:r w:rsidRPr="000B68B1">
              <w:rPr>
                <w:rFonts w:asciiTheme="majorHAnsi" w:eastAsia="Times New Roman" w:hAnsiTheme="majorHAnsi" w:cstheme="majorHAnsi"/>
                <w:sz w:val="24"/>
                <w:szCs w:val="24"/>
                <w:lang w:val="en-GB"/>
              </w:rPr>
              <w:t>Can you get a patent for software code from The European Patent Office?</w:t>
            </w:r>
          </w:p>
        </w:tc>
        <w:tc>
          <w:tcPr>
            <w:tcW w:w="2257" w:type="pct"/>
          </w:tcPr>
          <w:p w14:paraId="0CB626AF" w14:textId="77777777" w:rsidR="004043C5" w:rsidRPr="000B68B1" w:rsidRDefault="004043C5" w:rsidP="00617C13">
            <w:pPr>
              <w:spacing w:before="120" w:after="120"/>
              <w:rPr>
                <w:rFonts w:asciiTheme="majorHAnsi" w:hAnsiTheme="majorHAnsi" w:cstheme="majorHAnsi"/>
                <w:sz w:val="24"/>
                <w:szCs w:val="24"/>
                <w:lang w:val="en-GB"/>
              </w:rPr>
            </w:pPr>
          </w:p>
        </w:tc>
      </w:tr>
      <w:tr w:rsidR="004043C5" w:rsidRPr="000B68B1" w14:paraId="6DF6FDF3" w14:textId="77777777" w:rsidTr="004043C5">
        <w:trPr>
          <w:trHeight w:val="1230"/>
        </w:trPr>
        <w:tc>
          <w:tcPr>
            <w:tcW w:w="2743" w:type="pct"/>
          </w:tcPr>
          <w:p w14:paraId="114712CF" w14:textId="77777777" w:rsidR="004043C5" w:rsidRPr="000B68B1" w:rsidRDefault="004043C5" w:rsidP="004043C5">
            <w:pPr>
              <w:pStyle w:val="ListParagraph"/>
              <w:numPr>
                <w:ilvl w:val="0"/>
                <w:numId w:val="40"/>
              </w:numPr>
              <w:spacing w:before="120" w:after="120"/>
              <w:rPr>
                <w:rFonts w:asciiTheme="majorHAnsi" w:eastAsia="Times New Roman" w:hAnsiTheme="majorHAnsi" w:cstheme="majorHAnsi"/>
                <w:sz w:val="24"/>
                <w:szCs w:val="24"/>
                <w:lang w:val="en-GB"/>
              </w:rPr>
            </w:pPr>
            <w:r w:rsidRPr="000B68B1">
              <w:rPr>
                <w:rFonts w:asciiTheme="majorHAnsi" w:eastAsia="Times New Roman" w:hAnsiTheme="majorHAnsi" w:cstheme="majorHAnsi"/>
                <w:sz w:val="24"/>
                <w:szCs w:val="24"/>
                <w:lang w:val="en-GB"/>
              </w:rPr>
              <w:t>What is the legal document most usually associated with protecting trade se</w:t>
            </w:r>
            <w:bookmarkStart w:id="0" w:name="_GoBack"/>
            <w:bookmarkEnd w:id="0"/>
            <w:r w:rsidRPr="000B68B1">
              <w:rPr>
                <w:rFonts w:asciiTheme="majorHAnsi" w:eastAsia="Times New Roman" w:hAnsiTheme="majorHAnsi" w:cstheme="majorHAnsi"/>
                <w:sz w:val="24"/>
                <w:szCs w:val="24"/>
                <w:lang w:val="en-GB"/>
              </w:rPr>
              <w:t>crets?</w:t>
            </w:r>
          </w:p>
        </w:tc>
        <w:tc>
          <w:tcPr>
            <w:tcW w:w="2257" w:type="pct"/>
          </w:tcPr>
          <w:p w14:paraId="6EA93F87" w14:textId="77777777" w:rsidR="004043C5" w:rsidRPr="000B68B1" w:rsidRDefault="004043C5" w:rsidP="00617C13">
            <w:pPr>
              <w:spacing w:before="120" w:after="120"/>
              <w:rPr>
                <w:rFonts w:asciiTheme="majorHAnsi" w:hAnsiTheme="majorHAnsi" w:cstheme="majorHAnsi"/>
                <w:sz w:val="24"/>
                <w:szCs w:val="24"/>
                <w:lang w:val="en-GB"/>
              </w:rPr>
            </w:pPr>
          </w:p>
        </w:tc>
      </w:tr>
      <w:tr w:rsidR="004043C5" w:rsidRPr="000B68B1" w14:paraId="338ECF7D" w14:textId="77777777" w:rsidTr="004043C5">
        <w:trPr>
          <w:trHeight w:val="3930"/>
        </w:trPr>
        <w:tc>
          <w:tcPr>
            <w:tcW w:w="2743" w:type="pct"/>
          </w:tcPr>
          <w:p w14:paraId="3779404D" w14:textId="77777777" w:rsidR="004043C5" w:rsidRPr="000B68B1" w:rsidRDefault="004043C5" w:rsidP="004043C5">
            <w:pPr>
              <w:pStyle w:val="ListParagraph"/>
              <w:numPr>
                <w:ilvl w:val="0"/>
                <w:numId w:val="40"/>
              </w:numPr>
              <w:spacing w:before="120" w:after="120"/>
              <w:rPr>
                <w:rFonts w:asciiTheme="majorHAnsi" w:eastAsia="Times New Roman" w:hAnsiTheme="majorHAnsi" w:cstheme="majorHAnsi"/>
                <w:sz w:val="24"/>
                <w:szCs w:val="24"/>
                <w:lang w:val="en-GB"/>
              </w:rPr>
            </w:pPr>
            <w:r w:rsidRPr="000B68B1">
              <w:rPr>
                <w:rFonts w:asciiTheme="majorHAnsi" w:eastAsia="Times New Roman" w:hAnsiTheme="majorHAnsi" w:cstheme="majorHAnsi"/>
                <w:sz w:val="24"/>
                <w:szCs w:val="24"/>
                <w:lang w:val="en-GB"/>
              </w:rPr>
              <w:t>What are the main legal ‘rights’ associated with a granted patent?</w:t>
            </w:r>
          </w:p>
        </w:tc>
        <w:tc>
          <w:tcPr>
            <w:tcW w:w="2257" w:type="pct"/>
          </w:tcPr>
          <w:p w14:paraId="41A4888A"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1</w:t>
            </w:r>
          </w:p>
          <w:p w14:paraId="6016E34F"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2</w:t>
            </w:r>
          </w:p>
          <w:p w14:paraId="691B2AFC"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3</w:t>
            </w:r>
          </w:p>
          <w:p w14:paraId="524CE4DB"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4</w:t>
            </w:r>
          </w:p>
          <w:p w14:paraId="6AF48132"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5</w:t>
            </w:r>
          </w:p>
          <w:p w14:paraId="410D3A9F" w14:textId="77777777" w:rsidR="004043C5" w:rsidRPr="000B68B1" w:rsidRDefault="004043C5" w:rsidP="00617C13">
            <w:pPr>
              <w:spacing w:before="120" w:after="120"/>
              <w:rPr>
                <w:rFonts w:asciiTheme="majorHAnsi" w:hAnsiTheme="majorHAnsi" w:cstheme="majorHAnsi"/>
                <w:sz w:val="24"/>
                <w:szCs w:val="24"/>
                <w:lang w:val="en-GB"/>
              </w:rPr>
            </w:pPr>
            <w:r w:rsidRPr="000B68B1">
              <w:rPr>
                <w:rFonts w:asciiTheme="majorHAnsi" w:hAnsiTheme="majorHAnsi" w:cstheme="majorHAnsi"/>
                <w:sz w:val="24"/>
                <w:szCs w:val="24"/>
                <w:lang w:val="en-GB"/>
              </w:rPr>
              <w:t xml:space="preserve">Plus: </w:t>
            </w:r>
          </w:p>
        </w:tc>
      </w:tr>
      <w:tr w:rsidR="004043C5" w:rsidRPr="000B68B1" w14:paraId="3CC7B498" w14:textId="77777777" w:rsidTr="004043C5">
        <w:trPr>
          <w:trHeight w:val="965"/>
        </w:trPr>
        <w:tc>
          <w:tcPr>
            <w:tcW w:w="2743" w:type="pct"/>
          </w:tcPr>
          <w:p w14:paraId="08BAAD34" w14:textId="77777777" w:rsidR="004043C5" w:rsidRPr="000B68B1" w:rsidRDefault="004043C5" w:rsidP="004043C5">
            <w:pPr>
              <w:pStyle w:val="ListParagraph"/>
              <w:numPr>
                <w:ilvl w:val="0"/>
                <w:numId w:val="40"/>
              </w:numPr>
              <w:spacing w:after="120"/>
              <w:rPr>
                <w:rFonts w:asciiTheme="majorHAnsi" w:eastAsia="Times New Roman" w:hAnsiTheme="majorHAnsi" w:cstheme="majorHAnsi"/>
                <w:sz w:val="24"/>
                <w:szCs w:val="24"/>
              </w:rPr>
            </w:pPr>
            <w:r w:rsidRPr="000B68B1">
              <w:rPr>
                <w:rFonts w:asciiTheme="majorHAnsi" w:eastAsia="Times New Roman" w:hAnsiTheme="majorHAnsi" w:cstheme="majorHAnsi"/>
                <w:sz w:val="24"/>
                <w:szCs w:val="24"/>
                <w:lang w:val="en-GB"/>
              </w:rPr>
              <w:t>Can you have more than one exclusive license for a technology? Explain.</w:t>
            </w:r>
          </w:p>
        </w:tc>
        <w:tc>
          <w:tcPr>
            <w:tcW w:w="2257" w:type="pct"/>
          </w:tcPr>
          <w:p w14:paraId="7C935F9B" w14:textId="77777777" w:rsidR="004043C5" w:rsidRPr="000B68B1" w:rsidRDefault="004043C5" w:rsidP="00617C13">
            <w:pPr>
              <w:rPr>
                <w:rFonts w:asciiTheme="majorHAnsi" w:hAnsiTheme="majorHAnsi" w:cstheme="majorHAnsi"/>
                <w:sz w:val="24"/>
                <w:szCs w:val="24"/>
              </w:rPr>
            </w:pPr>
          </w:p>
        </w:tc>
      </w:tr>
      <w:tr w:rsidR="004043C5" w:rsidRPr="000B68B1" w14:paraId="60A1FF07" w14:textId="77777777" w:rsidTr="004043C5">
        <w:trPr>
          <w:trHeight w:val="579"/>
        </w:trPr>
        <w:tc>
          <w:tcPr>
            <w:tcW w:w="2743" w:type="pct"/>
          </w:tcPr>
          <w:p w14:paraId="54680BA7" w14:textId="77777777" w:rsidR="004043C5" w:rsidRPr="000B68B1" w:rsidRDefault="004043C5" w:rsidP="004043C5">
            <w:pPr>
              <w:pStyle w:val="ListParagraph"/>
              <w:numPr>
                <w:ilvl w:val="0"/>
                <w:numId w:val="40"/>
              </w:numPr>
              <w:spacing w:after="120"/>
              <w:rPr>
                <w:rFonts w:asciiTheme="majorHAnsi" w:eastAsia="Times New Roman" w:hAnsiTheme="majorHAnsi" w:cstheme="majorHAnsi"/>
                <w:sz w:val="24"/>
                <w:szCs w:val="24"/>
              </w:rPr>
            </w:pPr>
            <w:r w:rsidRPr="000B68B1">
              <w:rPr>
                <w:rFonts w:asciiTheme="majorHAnsi" w:eastAsia="Times New Roman" w:hAnsiTheme="majorHAnsi" w:cstheme="majorHAnsi"/>
                <w:sz w:val="24"/>
                <w:szCs w:val="24"/>
              </w:rPr>
              <w:t>What is the cost of ‘free’ software...?</w:t>
            </w:r>
          </w:p>
        </w:tc>
        <w:tc>
          <w:tcPr>
            <w:tcW w:w="2257" w:type="pct"/>
          </w:tcPr>
          <w:p w14:paraId="3693D6BE" w14:textId="77777777" w:rsidR="004043C5" w:rsidRPr="000B68B1" w:rsidRDefault="004043C5" w:rsidP="00617C13">
            <w:pPr>
              <w:rPr>
                <w:rFonts w:asciiTheme="majorHAnsi" w:hAnsiTheme="majorHAnsi" w:cstheme="majorHAnsi"/>
                <w:sz w:val="24"/>
                <w:szCs w:val="24"/>
              </w:rPr>
            </w:pPr>
          </w:p>
        </w:tc>
      </w:tr>
    </w:tbl>
    <w:p w14:paraId="41C19EBD" w14:textId="77777777" w:rsidR="004043C5" w:rsidRPr="000B68B1" w:rsidRDefault="004043C5" w:rsidP="004043C5">
      <w:pPr>
        <w:rPr>
          <w:rFonts w:asciiTheme="majorHAnsi" w:hAnsiTheme="majorHAnsi" w:cstheme="majorHAnsi"/>
        </w:rPr>
      </w:pPr>
    </w:p>
    <w:p w14:paraId="3BF3816B" w14:textId="77777777" w:rsidR="00820474" w:rsidRPr="006C221E" w:rsidRDefault="00820474" w:rsidP="006C221E">
      <w:pPr>
        <w:rPr>
          <w:rFonts w:asciiTheme="majorHAnsi" w:hAnsiTheme="majorHAnsi" w:cstheme="majorHAnsi"/>
        </w:rPr>
      </w:pPr>
    </w:p>
    <w:p w14:paraId="07B8A7A9" w14:textId="77777777" w:rsidR="004043C5" w:rsidRPr="000B68B1" w:rsidRDefault="004043C5" w:rsidP="004043C5">
      <w:pPr>
        <w:ind w:left="0"/>
        <w:rPr>
          <w:rFonts w:asciiTheme="majorHAnsi" w:hAnsiTheme="majorHAnsi" w:cstheme="majorHAnsi"/>
          <w:b/>
          <w:bCs/>
        </w:rPr>
      </w:pPr>
      <w:r w:rsidRPr="000B68B1">
        <w:rPr>
          <w:rFonts w:asciiTheme="majorHAnsi" w:hAnsiTheme="majorHAnsi" w:cstheme="majorHAnsi"/>
          <w:b/>
          <w:bCs/>
        </w:rPr>
        <w:lastRenderedPageBreak/>
        <w:t>Session 2 Quiz: Collaborating with industry – the issues</w:t>
      </w:r>
    </w:p>
    <w:p w14:paraId="5204C44D" w14:textId="77777777" w:rsidR="004043C5" w:rsidRPr="000B68B1" w:rsidRDefault="004043C5" w:rsidP="004043C5">
      <w:pPr>
        <w:ind w:left="0"/>
        <w:rPr>
          <w:rFonts w:asciiTheme="majorHAnsi" w:hAnsiTheme="majorHAnsi" w:cstheme="majorHAnsi"/>
          <w:b/>
          <w:bCs/>
        </w:rPr>
      </w:pPr>
    </w:p>
    <w:tbl>
      <w:tblPr>
        <w:tblStyle w:val="Style1"/>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4435"/>
      </w:tblGrid>
      <w:tr w:rsidR="004043C5" w:rsidRPr="000B68B1" w14:paraId="555CFED6" w14:textId="77777777" w:rsidTr="00617C13">
        <w:trPr>
          <w:trHeight w:val="1955"/>
        </w:trPr>
        <w:tc>
          <w:tcPr>
            <w:tcW w:w="2743" w:type="pct"/>
          </w:tcPr>
          <w:p w14:paraId="1BEBA9DF" w14:textId="77777777" w:rsidR="004043C5" w:rsidRPr="000B68B1" w:rsidRDefault="004043C5" w:rsidP="004043C5">
            <w:pPr>
              <w:pStyle w:val="ListParagraph"/>
              <w:numPr>
                <w:ilvl w:val="0"/>
                <w:numId w:val="40"/>
              </w:numPr>
              <w:spacing w:after="120"/>
              <w:rPr>
                <w:rFonts w:asciiTheme="majorHAnsi" w:eastAsia="Times New Roman" w:hAnsiTheme="majorHAnsi" w:cstheme="majorHAnsi"/>
                <w:sz w:val="24"/>
                <w:szCs w:val="24"/>
              </w:rPr>
            </w:pPr>
            <w:r w:rsidRPr="000B68B1">
              <w:rPr>
                <w:rFonts w:asciiTheme="majorHAnsi" w:eastAsia="Times New Roman" w:hAnsiTheme="majorHAnsi" w:cstheme="majorHAnsi"/>
                <w:sz w:val="24"/>
                <w:szCs w:val="24"/>
                <w:lang w:val="en-GB"/>
              </w:rPr>
              <w:t>An H2020 consortium has academic partners from UK, Turkey, Poland and Sweden. Do any of the academic partners need to take any steps before they sign the grant agreement?</w:t>
            </w:r>
          </w:p>
        </w:tc>
        <w:tc>
          <w:tcPr>
            <w:tcW w:w="2257" w:type="pct"/>
          </w:tcPr>
          <w:p w14:paraId="3AE09911" w14:textId="77777777" w:rsidR="004043C5" w:rsidRPr="000B68B1" w:rsidRDefault="004043C5" w:rsidP="00617C13">
            <w:pPr>
              <w:rPr>
                <w:rFonts w:asciiTheme="majorHAnsi" w:hAnsiTheme="majorHAnsi" w:cstheme="majorHAnsi"/>
                <w:sz w:val="24"/>
                <w:szCs w:val="24"/>
              </w:rPr>
            </w:pPr>
          </w:p>
        </w:tc>
      </w:tr>
      <w:tr w:rsidR="004043C5" w:rsidRPr="000B68B1" w14:paraId="61993D05" w14:textId="77777777" w:rsidTr="00617C13">
        <w:trPr>
          <w:trHeight w:val="2606"/>
        </w:trPr>
        <w:tc>
          <w:tcPr>
            <w:tcW w:w="2743" w:type="pct"/>
          </w:tcPr>
          <w:p w14:paraId="6BA93387" w14:textId="77777777" w:rsidR="004043C5" w:rsidRPr="000B68B1" w:rsidRDefault="004043C5" w:rsidP="004043C5">
            <w:pPr>
              <w:pStyle w:val="ListParagraph"/>
              <w:numPr>
                <w:ilvl w:val="0"/>
                <w:numId w:val="40"/>
              </w:numPr>
              <w:spacing w:before="120" w:after="120"/>
              <w:rPr>
                <w:rFonts w:asciiTheme="majorHAnsi" w:eastAsia="Times New Roman" w:hAnsiTheme="majorHAnsi" w:cstheme="majorHAnsi"/>
                <w:sz w:val="24"/>
                <w:szCs w:val="24"/>
                <w:lang w:val="en-GB"/>
              </w:rPr>
            </w:pPr>
            <w:r w:rsidRPr="000B68B1">
              <w:rPr>
                <w:rFonts w:asciiTheme="majorHAnsi" w:eastAsia="Times New Roman" w:hAnsiTheme="majorHAnsi" w:cstheme="majorHAnsi"/>
                <w:sz w:val="24"/>
                <w:szCs w:val="24"/>
                <w:lang w:val="en-GB"/>
              </w:rPr>
              <w:t>Party A (University) grants access to their background to party B (and SME) in order to enable them to carry out a H2020 project. Party B wants to use the background on some other projects in their company. Is this permitted?</w:t>
            </w:r>
          </w:p>
        </w:tc>
        <w:tc>
          <w:tcPr>
            <w:tcW w:w="2257" w:type="pct"/>
          </w:tcPr>
          <w:p w14:paraId="552AAF70" w14:textId="77777777" w:rsidR="004043C5" w:rsidRPr="000B68B1" w:rsidRDefault="004043C5" w:rsidP="00617C13">
            <w:pPr>
              <w:spacing w:before="120" w:after="120"/>
              <w:rPr>
                <w:rFonts w:asciiTheme="majorHAnsi" w:hAnsiTheme="majorHAnsi" w:cstheme="majorHAnsi"/>
                <w:sz w:val="24"/>
                <w:szCs w:val="24"/>
                <w:lang w:val="en-GB"/>
              </w:rPr>
            </w:pPr>
          </w:p>
        </w:tc>
      </w:tr>
      <w:tr w:rsidR="004043C5" w:rsidRPr="000B68B1" w14:paraId="2C111384" w14:textId="77777777" w:rsidTr="00617C13">
        <w:trPr>
          <w:trHeight w:val="4317"/>
        </w:trPr>
        <w:tc>
          <w:tcPr>
            <w:tcW w:w="2743" w:type="pct"/>
          </w:tcPr>
          <w:p w14:paraId="4EC6C0C8" w14:textId="77777777" w:rsidR="004043C5" w:rsidRPr="000B68B1" w:rsidRDefault="004043C5" w:rsidP="004043C5">
            <w:pPr>
              <w:pStyle w:val="ListParagraph"/>
              <w:numPr>
                <w:ilvl w:val="0"/>
                <w:numId w:val="40"/>
              </w:numPr>
              <w:spacing w:before="120" w:after="120"/>
              <w:rPr>
                <w:rFonts w:asciiTheme="majorHAnsi" w:eastAsia="Times New Roman" w:hAnsiTheme="majorHAnsi" w:cstheme="majorHAnsi"/>
                <w:sz w:val="24"/>
                <w:szCs w:val="24"/>
                <w:lang w:val="en-GB"/>
              </w:rPr>
            </w:pPr>
            <w:r w:rsidRPr="000B68B1">
              <w:rPr>
                <w:rFonts w:asciiTheme="majorHAnsi" w:eastAsia="Times New Roman" w:hAnsiTheme="majorHAnsi" w:cstheme="majorHAnsi"/>
                <w:sz w:val="24"/>
                <w:szCs w:val="24"/>
                <w:lang w:val="en-GB"/>
              </w:rPr>
              <w:t xml:space="preserve">A University and an SME are collaborating on a research project. They produce Results that the SME wants to patent and the researchers wish to publish. A researcher sends a paper manuscript to a Journal on May 1st 2016 describing the main results. The Paper is not published until August </w:t>
            </w:r>
            <w:proofErr w:type="gramStart"/>
            <w:r w:rsidRPr="000B68B1">
              <w:rPr>
                <w:rFonts w:asciiTheme="majorHAnsi" w:eastAsia="Times New Roman" w:hAnsiTheme="majorHAnsi" w:cstheme="majorHAnsi"/>
                <w:sz w:val="24"/>
                <w:szCs w:val="24"/>
                <w:lang w:val="en-GB"/>
              </w:rPr>
              <w:t>2016 .</w:t>
            </w:r>
            <w:proofErr w:type="gramEnd"/>
            <w:r w:rsidRPr="000B68B1">
              <w:rPr>
                <w:rFonts w:asciiTheme="majorHAnsi" w:eastAsia="Times New Roman" w:hAnsiTheme="majorHAnsi" w:cstheme="majorHAnsi"/>
                <w:sz w:val="24"/>
                <w:szCs w:val="24"/>
                <w:lang w:val="en-GB"/>
              </w:rPr>
              <w:t xml:space="preserve"> The SME applies for a patent for the invention described on July 1st. Do you think the SME will be able to obtain a patent? (Explain).</w:t>
            </w:r>
          </w:p>
        </w:tc>
        <w:tc>
          <w:tcPr>
            <w:tcW w:w="2257" w:type="pct"/>
          </w:tcPr>
          <w:p w14:paraId="39DE9BF0" w14:textId="77777777" w:rsidR="004043C5" w:rsidRPr="000B68B1" w:rsidRDefault="004043C5" w:rsidP="00617C13">
            <w:pPr>
              <w:spacing w:before="120" w:after="120"/>
              <w:rPr>
                <w:rFonts w:asciiTheme="majorHAnsi" w:hAnsiTheme="majorHAnsi" w:cstheme="majorHAnsi"/>
                <w:sz w:val="24"/>
                <w:szCs w:val="24"/>
                <w:lang w:val="en-GB"/>
              </w:rPr>
            </w:pPr>
          </w:p>
        </w:tc>
      </w:tr>
      <w:tr w:rsidR="004043C5" w:rsidRPr="000B68B1" w14:paraId="268501E0" w14:textId="77777777" w:rsidTr="00617C13">
        <w:trPr>
          <w:trHeight w:val="1060"/>
        </w:trPr>
        <w:tc>
          <w:tcPr>
            <w:tcW w:w="2743" w:type="pct"/>
          </w:tcPr>
          <w:p w14:paraId="262673D0" w14:textId="77777777" w:rsidR="004043C5" w:rsidRPr="000B68B1" w:rsidRDefault="004043C5" w:rsidP="004043C5">
            <w:pPr>
              <w:pStyle w:val="ListParagraph"/>
              <w:numPr>
                <w:ilvl w:val="0"/>
                <w:numId w:val="40"/>
              </w:numPr>
              <w:spacing w:after="120"/>
              <w:rPr>
                <w:rFonts w:asciiTheme="majorHAnsi" w:eastAsia="Times New Roman" w:hAnsiTheme="majorHAnsi" w:cstheme="majorHAnsi"/>
                <w:sz w:val="24"/>
                <w:szCs w:val="24"/>
              </w:rPr>
            </w:pPr>
            <w:r w:rsidRPr="000B68B1">
              <w:rPr>
                <w:rFonts w:asciiTheme="majorHAnsi" w:eastAsia="Times New Roman" w:hAnsiTheme="majorHAnsi" w:cstheme="majorHAnsi"/>
                <w:sz w:val="24"/>
                <w:szCs w:val="24"/>
                <w:lang w:val="en-GB"/>
              </w:rPr>
              <w:t>What is the Commission's policy on open access and how will it be implemented in Horizon 2020?</w:t>
            </w:r>
          </w:p>
        </w:tc>
        <w:tc>
          <w:tcPr>
            <w:tcW w:w="2257" w:type="pct"/>
          </w:tcPr>
          <w:p w14:paraId="2C35C9A1" w14:textId="77777777" w:rsidR="004043C5" w:rsidRPr="000B68B1" w:rsidRDefault="004043C5" w:rsidP="00617C13">
            <w:pPr>
              <w:rPr>
                <w:rFonts w:asciiTheme="majorHAnsi" w:hAnsiTheme="majorHAnsi" w:cstheme="majorHAnsi"/>
                <w:sz w:val="24"/>
                <w:szCs w:val="24"/>
              </w:rPr>
            </w:pPr>
          </w:p>
        </w:tc>
      </w:tr>
      <w:tr w:rsidR="004043C5" w:rsidRPr="000B68B1" w14:paraId="509E7F22" w14:textId="77777777" w:rsidTr="00617C13">
        <w:trPr>
          <w:trHeight w:val="1263"/>
        </w:trPr>
        <w:tc>
          <w:tcPr>
            <w:tcW w:w="2743" w:type="pct"/>
          </w:tcPr>
          <w:p w14:paraId="57A5C6CA" w14:textId="77777777" w:rsidR="004043C5" w:rsidRPr="000B68B1" w:rsidRDefault="004043C5" w:rsidP="004043C5">
            <w:pPr>
              <w:pStyle w:val="ListParagraph"/>
              <w:numPr>
                <w:ilvl w:val="0"/>
                <w:numId w:val="40"/>
              </w:numPr>
              <w:spacing w:before="120" w:after="120"/>
              <w:rPr>
                <w:rFonts w:asciiTheme="majorHAnsi" w:eastAsia="Times New Roman" w:hAnsiTheme="majorHAnsi" w:cstheme="majorHAnsi"/>
                <w:sz w:val="24"/>
                <w:szCs w:val="24"/>
                <w:lang w:val="en-GB"/>
              </w:rPr>
            </w:pPr>
            <w:r w:rsidRPr="000B68B1">
              <w:rPr>
                <w:rFonts w:asciiTheme="majorHAnsi" w:eastAsia="Times New Roman" w:hAnsiTheme="majorHAnsi" w:cstheme="majorHAnsi"/>
                <w:sz w:val="24"/>
                <w:szCs w:val="24"/>
                <w:lang w:val="en-GB"/>
              </w:rPr>
              <w:t>The Open Research Data Pilot applies to which two types of data?</w:t>
            </w:r>
          </w:p>
        </w:tc>
        <w:tc>
          <w:tcPr>
            <w:tcW w:w="2257" w:type="pct"/>
          </w:tcPr>
          <w:p w14:paraId="0DC81A1D" w14:textId="77777777" w:rsidR="004043C5" w:rsidRPr="000B68B1" w:rsidRDefault="004043C5" w:rsidP="00617C13">
            <w:pPr>
              <w:spacing w:before="120" w:after="120"/>
              <w:rPr>
                <w:rFonts w:asciiTheme="majorHAnsi" w:hAnsiTheme="majorHAnsi" w:cstheme="majorHAnsi"/>
                <w:sz w:val="24"/>
                <w:szCs w:val="24"/>
                <w:lang w:val="en-GB"/>
              </w:rPr>
            </w:pPr>
          </w:p>
        </w:tc>
      </w:tr>
    </w:tbl>
    <w:p w14:paraId="6B8028D2" w14:textId="77777777" w:rsidR="004043C5" w:rsidRPr="000B68B1" w:rsidRDefault="004043C5" w:rsidP="004043C5">
      <w:pPr>
        <w:rPr>
          <w:rFonts w:asciiTheme="majorHAnsi" w:hAnsiTheme="majorHAnsi" w:cstheme="majorHAnsi"/>
        </w:rPr>
      </w:pPr>
    </w:p>
    <w:p w14:paraId="2EAAE897" w14:textId="77777777" w:rsidR="004043C5" w:rsidRPr="000B68B1" w:rsidRDefault="004043C5" w:rsidP="004043C5">
      <w:pPr>
        <w:rPr>
          <w:rFonts w:asciiTheme="majorHAnsi" w:hAnsiTheme="majorHAnsi" w:cstheme="majorHAnsi"/>
        </w:rPr>
      </w:pPr>
      <w:r w:rsidRPr="000B68B1">
        <w:rPr>
          <w:rFonts w:asciiTheme="majorHAnsi" w:hAnsiTheme="majorHAnsi" w:cstheme="majorHAnsi"/>
        </w:rPr>
        <w:br w:type="page"/>
      </w:r>
    </w:p>
    <w:p w14:paraId="6DA9BCB3" w14:textId="77777777" w:rsidR="004043C5" w:rsidRPr="000B68B1" w:rsidRDefault="004043C5" w:rsidP="00240BB7">
      <w:pPr>
        <w:rPr>
          <w:rFonts w:asciiTheme="majorHAnsi" w:hAnsiTheme="majorHAnsi" w:cstheme="majorHAnsi"/>
          <w:b/>
          <w:bCs/>
          <w:sz w:val="24"/>
          <w:szCs w:val="24"/>
        </w:rPr>
      </w:pPr>
      <w:r w:rsidRPr="000B68B1">
        <w:rPr>
          <w:rFonts w:asciiTheme="majorHAnsi" w:hAnsiTheme="majorHAnsi" w:cstheme="majorHAnsi"/>
          <w:b/>
          <w:bCs/>
          <w:sz w:val="24"/>
          <w:szCs w:val="24"/>
        </w:rPr>
        <w:lastRenderedPageBreak/>
        <w:t xml:space="preserve">Session 3: IPR at the proposal stage </w:t>
      </w:r>
    </w:p>
    <w:p w14:paraId="23B902AF" w14:textId="77777777" w:rsidR="004043C5" w:rsidRPr="000B68B1" w:rsidRDefault="004043C5" w:rsidP="004043C5">
      <w:pPr>
        <w:rPr>
          <w:rFonts w:asciiTheme="majorHAnsi" w:hAnsiTheme="majorHAnsi" w:cstheme="majorHAnsi"/>
          <w:b/>
          <w:bCs/>
          <w:sz w:val="24"/>
          <w:szCs w:val="24"/>
        </w:rPr>
      </w:pPr>
      <w:r w:rsidRPr="000B68B1">
        <w:rPr>
          <w:rFonts w:asciiTheme="majorHAnsi" w:hAnsiTheme="majorHAnsi" w:cstheme="majorHAnsi"/>
          <w:b/>
          <w:bCs/>
          <w:sz w:val="24"/>
          <w:szCs w:val="24"/>
        </w:rPr>
        <w:t xml:space="preserve">Background </w:t>
      </w:r>
    </w:p>
    <w:p w14:paraId="0BA8BD88" w14:textId="77777777" w:rsidR="004043C5" w:rsidRPr="000B68B1" w:rsidRDefault="004043C5" w:rsidP="004043C5">
      <w:pPr>
        <w:rPr>
          <w:rFonts w:asciiTheme="majorHAnsi" w:hAnsiTheme="majorHAnsi" w:cstheme="majorHAnsi"/>
          <w:sz w:val="24"/>
          <w:szCs w:val="24"/>
        </w:rPr>
      </w:pPr>
      <w:r w:rsidRPr="000B68B1">
        <w:rPr>
          <w:rFonts w:asciiTheme="majorHAnsi" w:hAnsiTheme="majorHAnsi" w:cstheme="majorHAnsi"/>
          <w:sz w:val="24"/>
          <w:szCs w:val="24"/>
        </w:rPr>
        <w:t xml:space="preserve">Within the framework of the Horizon 2020, a group of nine partner </w:t>
      </w:r>
      <w:proofErr w:type="spellStart"/>
      <w:r w:rsidRPr="000B68B1">
        <w:rPr>
          <w:rFonts w:asciiTheme="majorHAnsi" w:hAnsiTheme="majorHAnsi" w:cstheme="majorHAnsi"/>
          <w:sz w:val="24"/>
          <w:szCs w:val="24"/>
        </w:rPr>
        <w:t>organisations</w:t>
      </w:r>
      <w:proofErr w:type="spellEnd"/>
      <w:r w:rsidRPr="000B68B1">
        <w:rPr>
          <w:rFonts w:asciiTheme="majorHAnsi" w:hAnsiTheme="majorHAnsi" w:cstheme="majorHAnsi"/>
          <w:sz w:val="24"/>
          <w:szCs w:val="24"/>
        </w:rPr>
        <w:t xml:space="preserve"> from eight different countries, including SMEs and research </w:t>
      </w:r>
      <w:proofErr w:type="spellStart"/>
      <w:r w:rsidRPr="000B68B1">
        <w:rPr>
          <w:rFonts w:asciiTheme="majorHAnsi" w:hAnsiTheme="majorHAnsi" w:cstheme="majorHAnsi"/>
          <w:sz w:val="24"/>
          <w:szCs w:val="24"/>
        </w:rPr>
        <w:t>organisations</w:t>
      </w:r>
      <w:proofErr w:type="spellEnd"/>
      <w:r w:rsidRPr="000B68B1">
        <w:rPr>
          <w:rFonts w:asciiTheme="majorHAnsi" w:hAnsiTheme="majorHAnsi" w:cstheme="majorHAnsi"/>
          <w:sz w:val="24"/>
          <w:szCs w:val="24"/>
        </w:rPr>
        <w:t>, has initiated discussions for the joint preparation of a proposal to be submitted under the topic “</w:t>
      </w:r>
      <w:proofErr w:type="spellStart"/>
      <w:r w:rsidRPr="000B68B1">
        <w:rPr>
          <w:rFonts w:asciiTheme="majorHAnsi" w:hAnsiTheme="majorHAnsi" w:cstheme="majorHAnsi"/>
          <w:sz w:val="24"/>
          <w:szCs w:val="24"/>
        </w:rPr>
        <w:t>organisational</w:t>
      </w:r>
      <w:proofErr w:type="spellEnd"/>
      <w:r w:rsidRPr="000B68B1">
        <w:rPr>
          <w:rFonts w:asciiTheme="majorHAnsi" w:hAnsiTheme="majorHAnsi" w:cstheme="majorHAnsi"/>
          <w:sz w:val="24"/>
          <w:szCs w:val="24"/>
        </w:rPr>
        <w:t xml:space="preserve"> innovation to increase energy efficiency in industry”. To enable more efficient administration in setting up the proposal, the partner leading the discussions invited all partners to make use of cloud server software, where all partners could easily keep in contact with each other and share information. </w:t>
      </w:r>
    </w:p>
    <w:p w14:paraId="637BC898" w14:textId="77777777" w:rsidR="004043C5" w:rsidRPr="000B68B1" w:rsidRDefault="004043C5" w:rsidP="004043C5">
      <w:pPr>
        <w:rPr>
          <w:rFonts w:asciiTheme="majorHAnsi" w:hAnsiTheme="majorHAnsi" w:cstheme="majorHAnsi"/>
          <w:sz w:val="24"/>
          <w:szCs w:val="24"/>
        </w:rPr>
      </w:pPr>
      <w:r w:rsidRPr="000B68B1">
        <w:rPr>
          <w:rFonts w:asciiTheme="majorHAnsi" w:hAnsiTheme="majorHAnsi" w:cstheme="majorHAnsi"/>
          <w:sz w:val="24"/>
          <w:szCs w:val="24"/>
        </w:rPr>
        <w:t xml:space="preserve">One of the SMEs involved in these negotiations was concerned about the disclosure of information to the partners through the cloud without any prior agreement between the partners. At the same time, however, the period for the preparation of the proposal was of six </w:t>
      </w:r>
      <w:proofErr w:type="gramStart"/>
      <w:r w:rsidRPr="000B68B1">
        <w:rPr>
          <w:rFonts w:asciiTheme="majorHAnsi" w:hAnsiTheme="majorHAnsi" w:cstheme="majorHAnsi"/>
          <w:sz w:val="24"/>
          <w:szCs w:val="24"/>
        </w:rPr>
        <w:t>months</w:t>
      </w:r>
      <w:proofErr w:type="gramEnd"/>
      <w:r w:rsidRPr="000B68B1">
        <w:rPr>
          <w:rFonts w:asciiTheme="majorHAnsi" w:hAnsiTheme="majorHAnsi" w:cstheme="majorHAnsi"/>
          <w:sz w:val="24"/>
          <w:szCs w:val="24"/>
        </w:rPr>
        <w:t xml:space="preserve"> duration and therefore the SME was concerned about finding an easy and quick solution, to avoid losing time that should be used for the preparation of the proposal.</w:t>
      </w:r>
    </w:p>
    <w:p w14:paraId="1ECB6648" w14:textId="77777777" w:rsidR="000B68B1" w:rsidRDefault="000B68B1" w:rsidP="004043C5">
      <w:pPr>
        <w:rPr>
          <w:rFonts w:asciiTheme="majorHAnsi" w:hAnsiTheme="majorHAnsi" w:cstheme="majorHAnsi"/>
          <w:b/>
          <w:bCs/>
          <w:sz w:val="24"/>
          <w:szCs w:val="24"/>
        </w:rPr>
      </w:pPr>
    </w:p>
    <w:p w14:paraId="7C1FA3AE" w14:textId="77777777" w:rsidR="000B68B1" w:rsidRDefault="000B68B1" w:rsidP="004043C5">
      <w:pPr>
        <w:rPr>
          <w:rFonts w:asciiTheme="majorHAnsi" w:hAnsiTheme="majorHAnsi" w:cstheme="majorHAnsi"/>
          <w:b/>
          <w:bCs/>
          <w:sz w:val="24"/>
          <w:szCs w:val="24"/>
        </w:rPr>
      </w:pPr>
    </w:p>
    <w:p w14:paraId="64D74E02" w14:textId="77777777" w:rsidR="004043C5" w:rsidRPr="000B68B1" w:rsidRDefault="004043C5" w:rsidP="004043C5">
      <w:pPr>
        <w:rPr>
          <w:rFonts w:asciiTheme="majorHAnsi" w:hAnsiTheme="majorHAnsi" w:cstheme="majorHAnsi"/>
          <w:b/>
          <w:bCs/>
          <w:sz w:val="24"/>
          <w:szCs w:val="24"/>
        </w:rPr>
      </w:pPr>
      <w:r w:rsidRPr="000B68B1">
        <w:rPr>
          <w:rFonts w:asciiTheme="majorHAnsi" w:hAnsiTheme="majorHAnsi" w:cstheme="majorHAnsi"/>
          <w:b/>
          <w:bCs/>
          <w:sz w:val="24"/>
          <w:szCs w:val="24"/>
        </w:rPr>
        <w:t xml:space="preserve">Discussion questions: </w:t>
      </w:r>
    </w:p>
    <w:p w14:paraId="32D8900C" w14:textId="77777777" w:rsidR="004043C5" w:rsidRPr="000B68B1" w:rsidRDefault="004043C5" w:rsidP="004043C5">
      <w:pPr>
        <w:rPr>
          <w:rFonts w:asciiTheme="majorHAnsi" w:hAnsiTheme="majorHAnsi" w:cstheme="majorHAnsi"/>
          <w:sz w:val="24"/>
          <w:szCs w:val="24"/>
        </w:rPr>
      </w:pPr>
      <w:r w:rsidRPr="000B68B1">
        <w:rPr>
          <w:rFonts w:asciiTheme="majorHAnsi" w:hAnsiTheme="majorHAnsi" w:cstheme="majorHAnsi"/>
          <w:sz w:val="24"/>
          <w:szCs w:val="24"/>
        </w:rPr>
        <w:t>1. How might you advise the SME partner to proceed? (Who might they talk with? What actions could be taken to address their concerns?)</w:t>
      </w:r>
    </w:p>
    <w:p w14:paraId="391AF6B9" w14:textId="77777777" w:rsidR="004043C5" w:rsidRPr="000B68B1" w:rsidRDefault="004043C5" w:rsidP="004043C5">
      <w:pPr>
        <w:rPr>
          <w:rFonts w:asciiTheme="majorHAnsi" w:hAnsiTheme="majorHAnsi" w:cstheme="majorHAnsi"/>
          <w:sz w:val="24"/>
          <w:szCs w:val="24"/>
        </w:rPr>
      </w:pPr>
      <w:r w:rsidRPr="000B68B1">
        <w:rPr>
          <w:rFonts w:asciiTheme="majorHAnsi" w:hAnsiTheme="majorHAnsi" w:cstheme="majorHAnsi"/>
          <w:sz w:val="24"/>
          <w:szCs w:val="24"/>
        </w:rPr>
        <w:t>2. Given the large number of partners involved and the short time to address the issue are there any ways they could ensure that any action taken could be quickly implemented? (Hint – 9 partners will need to sign any agreement).</w:t>
      </w:r>
    </w:p>
    <w:p w14:paraId="5A77F34B" w14:textId="77777777" w:rsidR="004043C5" w:rsidRPr="000B68B1" w:rsidRDefault="004043C5" w:rsidP="004043C5">
      <w:pPr>
        <w:rPr>
          <w:rFonts w:asciiTheme="majorHAnsi" w:hAnsiTheme="majorHAnsi" w:cstheme="majorHAnsi"/>
          <w:sz w:val="24"/>
          <w:szCs w:val="24"/>
        </w:rPr>
      </w:pPr>
      <w:r w:rsidRPr="000B68B1">
        <w:rPr>
          <w:rFonts w:asciiTheme="majorHAnsi" w:hAnsiTheme="majorHAnsi" w:cstheme="majorHAnsi"/>
          <w:sz w:val="24"/>
          <w:szCs w:val="24"/>
        </w:rPr>
        <w:t>3. What details might you want to check with regard to the cloud server service?</w:t>
      </w:r>
    </w:p>
    <w:p w14:paraId="46BD6727" w14:textId="77777777" w:rsidR="004043C5" w:rsidRPr="000B68B1" w:rsidRDefault="004043C5" w:rsidP="004043C5">
      <w:pPr>
        <w:rPr>
          <w:rFonts w:asciiTheme="majorHAnsi" w:hAnsiTheme="majorHAnsi" w:cstheme="majorHAnsi"/>
          <w:sz w:val="24"/>
          <w:szCs w:val="24"/>
        </w:rPr>
      </w:pPr>
    </w:p>
    <w:p w14:paraId="6B2B1403" w14:textId="77777777" w:rsidR="00240BB7" w:rsidRPr="000B68B1" w:rsidRDefault="00240BB7" w:rsidP="00240BB7">
      <w:pPr>
        <w:rPr>
          <w:rFonts w:asciiTheme="majorHAnsi" w:hAnsiTheme="majorHAnsi" w:cstheme="majorHAnsi"/>
          <w:sz w:val="24"/>
          <w:szCs w:val="24"/>
        </w:rPr>
      </w:pPr>
    </w:p>
    <w:p w14:paraId="6EABB6EA" w14:textId="77777777" w:rsidR="00240BB7" w:rsidRPr="000B68B1" w:rsidRDefault="00240BB7" w:rsidP="00240BB7">
      <w:pPr>
        <w:rPr>
          <w:rFonts w:asciiTheme="majorHAnsi" w:hAnsiTheme="majorHAnsi" w:cstheme="majorHAnsi"/>
          <w:sz w:val="24"/>
          <w:szCs w:val="24"/>
        </w:rPr>
      </w:pPr>
    </w:p>
    <w:p w14:paraId="4C952AB7" w14:textId="77777777" w:rsidR="00240BB7" w:rsidRPr="000B68B1" w:rsidRDefault="00240BB7" w:rsidP="00240BB7">
      <w:pPr>
        <w:rPr>
          <w:rFonts w:asciiTheme="majorHAnsi" w:hAnsiTheme="majorHAnsi" w:cstheme="majorHAnsi"/>
          <w:sz w:val="24"/>
          <w:szCs w:val="24"/>
        </w:rPr>
      </w:pPr>
    </w:p>
    <w:p w14:paraId="11948420" w14:textId="77777777" w:rsidR="00240BB7" w:rsidRPr="000B68B1" w:rsidRDefault="00240BB7" w:rsidP="00240BB7">
      <w:pPr>
        <w:rPr>
          <w:rFonts w:asciiTheme="majorHAnsi" w:hAnsiTheme="majorHAnsi" w:cstheme="majorHAnsi"/>
          <w:sz w:val="24"/>
          <w:szCs w:val="24"/>
        </w:rPr>
      </w:pPr>
    </w:p>
    <w:p w14:paraId="099D8AB5" w14:textId="77777777" w:rsidR="00240BB7" w:rsidRPr="000B68B1" w:rsidRDefault="00240BB7" w:rsidP="00240BB7">
      <w:pPr>
        <w:rPr>
          <w:rFonts w:asciiTheme="majorHAnsi" w:hAnsiTheme="majorHAnsi" w:cstheme="majorHAnsi"/>
          <w:sz w:val="24"/>
          <w:szCs w:val="24"/>
        </w:rPr>
      </w:pPr>
    </w:p>
    <w:p w14:paraId="7BDEF560" w14:textId="77777777" w:rsidR="00240BB7" w:rsidRPr="000B68B1" w:rsidRDefault="00240BB7" w:rsidP="00240BB7">
      <w:pPr>
        <w:rPr>
          <w:rFonts w:asciiTheme="majorHAnsi" w:hAnsiTheme="majorHAnsi" w:cstheme="majorHAnsi"/>
          <w:sz w:val="24"/>
          <w:szCs w:val="24"/>
        </w:rPr>
      </w:pPr>
    </w:p>
    <w:p w14:paraId="337869D9" w14:textId="77777777" w:rsidR="00240BB7" w:rsidRPr="000B68B1" w:rsidRDefault="00240BB7" w:rsidP="00240BB7">
      <w:pPr>
        <w:rPr>
          <w:rFonts w:asciiTheme="majorHAnsi" w:hAnsiTheme="majorHAnsi" w:cstheme="majorHAnsi"/>
          <w:sz w:val="24"/>
          <w:szCs w:val="24"/>
        </w:rPr>
      </w:pPr>
    </w:p>
    <w:p w14:paraId="2D817AFB" w14:textId="77777777" w:rsidR="00240BB7" w:rsidRPr="000B68B1" w:rsidRDefault="00240BB7" w:rsidP="00240BB7">
      <w:pPr>
        <w:rPr>
          <w:rFonts w:asciiTheme="majorHAnsi" w:hAnsiTheme="majorHAnsi" w:cstheme="majorHAnsi"/>
          <w:sz w:val="24"/>
          <w:szCs w:val="24"/>
        </w:rPr>
      </w:pPr>
    </w:p>
    <w:p w14:paraId="5B57BE28" w14:textId="77777777" w:rsidR="00240BB7" w:rsidRPr="000B68B1" w:rsidRDefault="00240BB7" w:rsidP="00240BB7">
      <w:pPr>
        <w:rPr>
          <w:rFonts w:asciiTheme="majorHAnsi" w:hAnsiTheme="majorHAnsi" w:cstheme="majorHAnsi"/>
          <w:sz w:val="24"/>
          <w:szCs w:val="24"/>
        </w:rPr>
      </w:pPr>
    </w:p>
    <w:p w14:paraId="5026EF9A" w14:textId="77777777" w:rsidR="00240BB7" w:rsidRPr="000B68B1" w:rsidRDefault="00240BB7" w:rsidP="00240BB7">
      <w:pPr>
        <w:rPr>
          <w:rFonts w:asciiTheme="majorHAnsi" w:hAnsiTheme="majorHAnsi" w:cstheme="majorHAnsi"/>
          <w:sz w:val="24"/>
          <w:szCs w:val="24"/>
        </w:rPr>
      </w:pPr>
    </w:p>
    <w:p w14:paraId="00C2D671" w14:textId="77777777" w:rsidR="00240BB7" w:rsidRPr="000B68B1" w:rsidRDefault="00240BB7" w:rsidP="00240BB7">
      <w:pPr>
        <w:rPr>
          <w:rFonts w:asciiTheme="majorHAnsi" w:hAnsiTheme="majorHAnsi" w:cstheme="majorHAnsi"/>
          <w:sz w:val="24"/>
          <w:szCs w:val="24"/>
        </w:rPr>
      </w:pPr>
    </w:p>
    <w:p w14:paraId="4DA96B51" w14:textId="77777777" w:rsidR="00240BB7" w:rsidRPr="000B68B1" w:rsidRDefault="00240BB7" w:rsidP="00240BB7">
      <w:pPr>
        <w:rPr>
          <w:rFonts w:asciiTheme="majorHAnsi" w:hAnsiTheme="majorHAnsi" w:cstheme="majorHAnsi"/>
          <w:sz w:val="24"/>
          <w:szCs w:val="24"/>
        </w:rPr>
      </w:pPr>
    </w:p>
    <w:p w14:paraId="7786DA17" w14:textId="77777777" w:rsidR="00240BB7" w:rsidRPr="000B68B1" w:rsidRDefault="00240BB7" w:rsidP="00240BB7">
      <w:pPr>
        <w:rPr>
          <w:rFonts w:asciiTheme="majorHAnsi" w:hAnsiTheme="majorHAnsi" w:cstheme="majorHAnsi"/>
          <w:sz w:val="24"/>
          <w:szCs w:val="24"/>
        </w:rPr>
      </w:pPr>
    </w:p>
    <w:p w14:paraId="0B699D98" w14:textId="77777777" w:rsidR="00240BB7" w:rsidRPr="000B68B1" w:rsidRDefault="00240BB7" w:rsidP="00240BB7">
      <w:pPr>
        <w:rPr>
          <w:rFonts w:asciiTheme="majorHAnsi" w:hAnsiTheme="majorHAnsi" w:cstheme="majorHAnsi"/>
          <w:sz w:val="24"/>
          <w:szCs w:val="24"/>
        </w:rPr>
      </w:pPr>
    </w:p>
    <w:p w14:paraId="6DCF7FCC" w14:textId="77777777" w:rsidR="00240BB7" w:rsidRPr="000B68B1" w:rsidRDefault="00240BB7" w:rsidP="00240BB7">
      <w:pPr>
        <w:rPr>
          <w:rFonts w:asciiTheme="majorHAnsi" w:hAnsiTheme="majorHAnsi" w:cstheme="majorHAnsi"/>
          <w:sz w:val="24"/>
          <w:szCs w:val="24"/>
        </w:rPr>
      </w:pPr>
    </w:p>
    <w:p w14:paraId="4C669C0F" w14:textId="77777777" w:rsidR="004043C5" w:rsidRPr="000B68B1" w:rsidRDefault="004043C5" w:rsidP="00240BB7">
      <w:pPr>
        <w:rPr>
          <w:rFonts w:asciiTheme="majorHAnsi" w:hAnsiTheme="majorHAnsi" w:cstheme="majorHAnsi"/>
          <w:sz w:val="24"/>
          <w:szCs w:val="24"/>
        </w:rPr>
      </w:pPr>
      <w:r w:rsidRPr="000B68B1">
        <w:rPr>
          <w:rFonts w:asciiTheme="majorHAnsi" w:hAnsiTheme="majorHAnsi" w:cstheme="majorHAnsi"/>
          <w:sz w:val="24"/>
          <w:szCs w:val="24"/>
        </w:rPr>
        <w:t>For full feedback See IPR Helpdesk Case Study</w:t>
      </w:r>
      <w:r w:rsidR="00240BB7" w:rsidRPr="000B68B1">
        <w:rPr>
          <w:rFonts w:asciiTheme="majorHAnsi" w:hAnsiTheme="majorHAnsi" w:cstheme="majorHAnsi"/>
          <w:sz w:val="24"/>
          <w:szCs w:val="24"/>
        </w:rPr>
        <w:t xml:space="preserve"> handout.</w:t>
      </w:r>
    </w:p>
    <w:p w14:paraId="177DDB78" w14:textId="77777777" w:rsidR="00240BB7" w:rsidRPr="000B68B1" w:rsidRDefault="00240BB7" w:rsidP="00240BB7">
      <w:pPr>
        <w:rPr>
          <w:rFonts w:asciiTheme="majorHAnsi" w:hAnsiTheme="majorHAnsi" w:cstheme="majorHAnsi"/>
          <w:sz w:val="24"/>
          <w:szCs w:val="24"/>
        </w:rPr>
      </w:pPr>
      <w:r w:rsidRPr="000B68B1">
        <w:rPr>
          <w:rFonts w:asciiTheme="majorHAnsi" w:hAnsiTheme="majorHAnsi" w:cstheme="majorHAnsi"/>
          <w:sz w:val="24"/>
          <w:szCs w:val="24"/>
        </w:rPr>
        <w:t>Also at:</w:t>
      </w:r>
    </w:p>
    <w:p w14:paraId="52595346" w14:textId="77777777" w:rsidR="004043C5" w:rsidRPr="000B68B1" w:rsidRDefault="004043C5" w:rsidP="004043C5">
      <w:pPr>
        <w:rPr>
          <w:rFonts w:asciiTheme="majorHAnsi" w:hAnsiTheme="majorHAnsi" w:cstheme="majorHAnsi"/>
          <w:sz w:val="24"/>
          <w:szCs w:val="24"/>
        </w:rPr>
      </w:pPr>
      <w:r w:rsidRPr="000B68B1">
        <w:rPr>
          <w:rFonts w:asciiTheme="majorHAnsi" w:hAnsiTheme="majorHAnsi" w:cstheme="majorHAnsi"/>
          <w:sz w:val="24"/>
          <w:szCs w:val="24"/>
        </w:rPr>
        <w:t>https://www.iprhelpdesk.eu/sites/default/files/newsdocuments/case_study_confidentiality_updated.pdf</w:t>
      </w:r>
    </w:p>
    <w:p w14:paraId="47DC859D" w14:textId="77777777" w:rsidR="004043C5" w:rsidRPr="000B68B1" w:rsidRDefault="004043C5" w:rsidP="004043C5">
      <w:pPr>
        <w:rPr>
          <w:rFonts w:asciiTheme="majorHAnsi" w:hAnsiTheme="majorHAnsi" w:cstheme="majorHAnsi"/>
        </w:rPr>
      </w:pPr>
      <w:r w:rsidRPr="000B68B1">
        <w:rPr>
          <w:rFonts w:asciiTheme="majorHAnsi" w:hAnsiTheme="majorHAnsi" w:cstheme="majorHAnsi"/>
        </w:rPr>
        <w:br w:type="page"/>
      </w:r>
    </w:p>
    <w:p w14:paraId="71FEA210" w14:textId="77777777" w:rsidR="00240BB7" w:rsidRPr="000B68B1" w:rsidRDefault="00240BB7" w:rsidP="00240BB7">
      <w:pPr>
        <w:ind w:left="0"/>
        <w:rPr>
          <w:rFonts w:asciiTheme="majorHAnsi" w:hAnsiTheme="majorHAnsi" w:cstheme="majorHAnsi"/>
          <w:b/>
          <w:bCs/>
        </w:rPr>
      </w:pPr>
      <w:r w:rsidRPr="000B68B1">
        <w:rPr>
          <w:rFonts w:asciiTheme="majorHAnsi" w:hAnsiTheme="majorHAnsi" w:cstheme="majorHAnsi"/>
          <w:b/>
          <w:bCs/>
        </w:rPr>
        <w:lastRenderedPageBreak/>
        <w:t>Session 4 IPR in the Grant Agreement</w:t>
      </w:r>
    </w:p>
    <w:p w14:paraId="509C2B55" w14:textId="77777777" w:rsidR="004043C5" w:rsidRPr="000B68B1" w:rsidRDefault="004043C5" w:rsidP="00240BB7">
      <w:pPr>
        <w:ind w:left="0"/>
        <w:rPr>
          <w:rFonts w:asciiTheme="majorHAnsi" w:hAnsiTheme="majorHAnsi" w:cstheme="majorHAnsi"/>
          <w:b/>
          <w:bCs/>
        </w:rPr>
      </w:pPr>
      <w:r w:rsidRPr="000B68B1">
        <w:rPr>
          <w:rFonts w:asciiTheme="majorHAnsi" w:hAnsiTheme="majorHAnsi" w:cstheme="majorHAnsi"/>
          <w:b/>
          <w:bCs/>
        </w:rPr>
        <w:t>Rights and obligations related to Background and Results</w:t>
      </w:r>
    </w:p>
    <w:p w14:paraId="12374EE6" w14:textId="77777777" w:rsidR="004043C5" w:rsidRPr="000B68B1" w:rsidRDefault="004043C5" w:rsidP="00240BB7">
      <w:pPr>
        <w:ind w:left="0"/>
        <w:rPr>
          <w:rFonts w:asciiTheme="majorHAnsi" w:hAnsiTheme="majorHAnsi" w:cstheme="majorHAnsi"/>
        </w:rPr>
      </w:pPr>
      <w:r w:rsidRPr="000B68B1">
        <w:rPr>
          <w:rFonts w:asciiTheme="majorHAnsi" w:hAnsiTheme="majorHAnsi" w:cstheme="majorHAnsi"/>
        </w:rPr>
        <w:t>(Refer to General model grant agreement 2015 Section 3 articles 23a to 31)</w:t>
      </w:r>
    </w:p>
    <w:p w14:paraId="6EDA7A0F" w14:textId="77777777" w:rsidR="004043C5" w:rsidRPr="000B68B1" w:rsidRDefault="004043C5" w:rsidP="00240BB7">
      <w:pPr>
        <w:ind w:left="0"/>
        <w:rPr>
          <w:rFonts w:asciiTheme="majorHAnsi" w:hAnsiTheme="majorHAnsi" w:cstheme="majorHAnsi"/>
        </w:rPr>
      </w:pPr>
      <w:r w:rsidRPr="000B68B1">
        <w:rPr>
          <w:rFonts w:asciiTheme="majorHAnsi" w:hAnsiTheme="majorHAnsi" w:cstheme="majorHAnsi"/>
        </w:rPr>
        <w:t>In this part of the grant agreement, which terms can be varied by agreement amongst consortium members? Answer by writing in the table below following the format of the example.</w:t>
      </w:r>
    </w:p>
    <w:p w14:paraId="4E898D9B" w14:textId="77777777" w:rsidR="004043C5" w:rsidRPr="000B68B1" w:rsidRDefault="004043C5" w:rsidP="00240BB7">
      <w:pPr>
        <w:ind w:left="0"/>
        <w:rPr>
          <w:rFonts w:asciiTheme="majorHAnsi" w:hAnsiTheme="majorHAnsi" w:cstheme="majorHAnsi"/>
        </w:rPr>
      </w:pPr>
      <w:r w:rsidRPr="000B68B1">
        <w:rPr>
          <w:rFonts w:asciiTheme="majorHAnsi" w:hAnsiTheme="majorHAnsi" w:cstheme="majorHAnsi"/>
        </w:rPr>
        <w:t xml:space="preserve">(For the purpose of this </w:t>
      </w:r>
      <w:r w:rsidR="00323DDD" w:rsidRPr="000B68B1">
        <w:rPr>
          <w:rFonts w:asciiTheme="majorHAnsi" w:hAnsiTheme="majorHAnsi" w:cstheme="majorHAnsi"/>
        </w:rPr>
        <w:t>exercise,</w:t>
      </w:r>
      <w:r w:rsidRPr="000B68B1">
        <w:rPr>
          <w:rFonts w:asciiTheme="majorHAnsi" w:hAnsiTheme="majorHAnsi" w:cstheme="majorHAnsi"/>
        </w:rPr>
        <w:t xml:space="preserve"> ignore the optional articles and sub-articles printed in italics in the grant agreement).</w:t>
      </w:r>
    </w:p>
    <w:tbl>
      <w:tblPr>
        <w:tblStyle w:val="TableElegant"/>
        <w:tblW w:w="9465" w:type="dxa"/>
        <w:tblLook w:val="04A0" w:firstRow="1" w:lastRow="0" w:firstColumn="1" w:lastColumn="0" w:noHBand="0" w:noVBand="1"/>
      </w:tblPr>
      <w:tblGrid>
        <w:gridCol w:w="1525"/>
        <w:gridCol w:w="5012"/>
        <w:gridCol w:w="2928"/>
      </w:tblGrid>
      <w:tr w:rsidR="004043C5" w:rsidRPr="000B68B1" w14:paraId="65FD4B50" w14:textId="77777777" w:rsidTr="000B68B1">
        <w:trPr>
          <w:cnfStyle w:val="100000000000" w:firstRow="1" w:lastRow="0" w:firstColumn="0" w:lastColumn="0" w:oddVBand="0" w:evenVBand="0" w:oddHBand="0" w:evenHBand="0" w:firstRowFirstColumn="0" w:firstRowLastColumn="0" w:lastRowFirstColumn="0" w:lastRowLastColumn="0"/>
          <w:trHeight w:val="1046"/>
        </w:trPr>
        <w:tc>
          <w:tcPr>
            <w:tcW w:w="1417" w:type="dxa"/>
            <w:tcBorders>
              <w:bottom w:val="single" w:sz="6" w:space="0" w:color="000000"/>
            </w:tcBorders>
          </w:tcPr>
          <w:p w14:paraId="0E0A4C67" w14:textId="77777777" w:rsidR="004043C5" w:rsidRPr="000B68B1" w:rsidRDefault="004043C5" w:rsidP="00617C13">
            <w:pPr>
              <w:spacing w:before="60" w:after="60"/>
              <w:rPr>
                <w:rFonts w:asciiTheme="majorHAnsi" w:hAnsiTheme="majorHAnsi" w:cstheme="majorHAnsi"/>
                <w:lang w:val="en-GB"/>
              </w:rPr>
            </w:pPr>
            <w:r w:rsidRPr="000B68B1">
              <w:rPr>
                <w:rFonts w:asciiTheme="majorHAnsi" w:hAnsiTheme="majorHAnsi" w:cstheme="majorHAnsi"/>
                <w:lang w:val="en-GB"/>
              </w:rPr>
              <w:t>Article</w:t>
            </w:r>
          </w:p>
        </w:tc>
        <w:tc>
          <w:tcPr>
            <w:tcW w:w="5092" w:type="dxa"/>
            <w:tcBorders>
              <w:bottom w:val="single" w:sz="6" w:space="0" w:color="000000"/>
            </w:tcBorders>
          </w:tcPr>
          <w:p w14:paraId="3C21BDC5" w14:textId="77777777" w:rsidR="004043C5" w:rsidRPr="000B68B1" w:rsidRDefault="004043C5" w:rsidP="00617C13">
            <w:pPr>
              <w:spacing w:before="60" w:after="60"/>
              <w:rPr>
                <w:rFonts w:asciiTheme="majorHAnsi" w:hAnsiTheme="majorHAnsi" w:cstheme="majorHAnsi"/>
                <w:lang w:val="en-GB"/>
              </w:rPr>
            </w:pPr>
            <w:r w:rsidRPr="000B68B1">
              <w:rPr>
                <w:rFonts w:asciiTheme="majorHAnsi" w:hAnsiTheme="majorHAnsi" w:cstheme="majorHAnsi"/>
                <w:lang w:val="en-GB"/>
              </w:rPr>
              <w:t>Issues addressed</w:t>
            </w:r>
          </w:p>
        </w:tc>
        <w:tc>
          <w:tcPr>
            <w:tcW w:w="2956" w:type="dxa"/>
            <w:tcBorders>
              <w:bottom w:val="single" w:sz="6" w:space="0" w:color="000000"/>
            </w:tcBorders>
          </w:tcPr>
          <w:p w14:paraId="757A0ACD" w14:textId="77777777" w:rsidR="004043C5" w:rsidRPr="000B68B1" w:rsidRDefault="004043C5" w:rsidP="00617C13">
            <w:pPr>
              <w:spacing w:before="60" w:after="60"/>
              <w:rPr>
                <w:rFonts w:asciiTheme="majorHAnsi" w:hAnsiTheme="majorHAnsi" w:cstheme="majorHAnsi"/>
                <w:lang w:val="en-GB"/>
              </w:rPr>
            </w:pPr>
            <w:r w:rsidRPr="000B68B1">
              <w:rPr>
                <w:rFonts w:asciiTheme="majorHAnsi" w:hAnsiTheme="majorHAnsi" w:cstheme="majorHAnsi"/>
                <w:lang w:val="en-GB"/>
              </w:rPr>
              <w:t>Variation</w:t>
            </w:r>
          </w:p>
        </w:tc>
      </w:tr>
      <w:tr w:rsidR="004043C5" w:rsidRPr="000B68B1" w14:paraId="744D195D" w14:textId="77777777" w:rsidTr="000B68B1">
        <w:trPr>
          <w:trHeight w:val="1046"/>
        </w:trPr>
        <w:tc>
          <w:tcPr>
            <w:tcW w:w="1417" w:type="dxa"/>
            <w:tcBorders>
              <w:top w:val="single" w:sz="6" w:space="0" w:color="000000"/>
              <w:bottom w:val="single" w:sz="6" w:space="0" w:color="000000"/>
            </w:tcBorders>
            <w:shd w:val="clear" w:color="auto" w:fill="B8CCE4" w:themeFill="accent1" w:themeFillTint="66"/>
          </w:tcPr>
          <w:p w14:paraId="413F2B2E" w14:textId="77777777" w:rsidR="004043C5" w:rsidRPr="000B68B1" w:rsidRDefault="004043C5" w:rsidP="00240BB7">
            <w:pPr>
              <w:spacing w:before="60" w:after="60"/>
              <w:ind w:left="0"/>
              <w:rPr>
                <w:rFonts w:asciiTheme="majorHAnsi" w:hAnsiTheme="majorHAnsi" w:cstheme="majorHAnsi"/>
                <w:lang w:val="en-GB"/>
              </w:rPr>
            </w:pPr>
            <w:r w:rsidRPr="000B68B1">
              <w:rPr>
                <w:rFonts w:asciiTheme="majorHAnsi" w:hAnsiTheme="majorHAnsi" w:cstheme="majorHAnsi"/>
                <w:lang w:val="en-GB"/>
              </w:rPr>
              <w:t xml:space="preserve">Example: </w:t>
            </w:r>
          </w:p>
          <w:p w14:paraId="2F686BDD" w14:textId="77777777" w:rsidR="004043C5" w:rsidRPr="000B68B1" w:rsidRDefault="004043C5" w:rsidP="00240BB7">
            <w:pPr>
              <w:spacing w:before="60" w:after="60"/>
              <w:ind w:left="0"/>
              <w:rPr>
                <w:rFonts w:asciiTheme="majorHAnsi" w:hAnsiTheme="majorHAnsi" w:cstheme="majorHAnsi"/>
                <w:lang w:val="en-GB"/>
              </w:rPr>
            </w:pPr>
            <w:r w:rsidRPr="000B68B1">
              <w:rPr>
                <w:rFonts w:asciiTheme="majorHAnsi" w:hAnsiTheme="majorHAnsi" w:cstheme="majorHAnsi"/>
                <w:lang w:val="en-GB"/>
              </w:rPr>
              <w:t xml:space="preserve">25.1, </w:t>
            </w:r>
          </w:p>
          <w:p w14:paraId="53FEC331" w14:textId="77777777" w:rsidR="004043C5" w:rsidRPr="000B68B1" w:rsidRDefault="004043C5" w:rsidP="00240BB7">
            <w:pPr>
              <w:spacing w:before="60" w:after="60"/>
              <w:ind w:left="0"/>
              <w:rPr>
                <w:rFonts w:asciiTheme="majorHAnsi" w:hAnsiTheme="majorHAnsi" w:cstheme="majorHAnsi"/>
                <w:lang w:val="en-GB"/>
              </w:rPr>
            </w:pPr>
            <w:r w:rsidRPr="000B68B1">
              <w:rPr>
                <w:rFonts w:asciiTheme="majorHAnsi" w:hAnsiTheme="majorHAnsi" w:cstheme="majorHAnsi"/>
                <w:lang w:val="en-GB"/>
              </w:rPr>
              <w:t>31.1</w:t>
            </w:r>
          </w:p>
        </w:tc>
        <w:tc>
          <w:tcPr>
            <w:tcW w:w="5092" w:type="dxa"/>
            <w:tcBorders>
              <w:top w:val="single" w:sz="6" w:space="0" w:color="000000"/>
              <w:bottom w:val="single" w:sz="6" w:space="0" w:color="000000"/>
            </w:tcBorders>
            <w:shd w:val="clear" w:color="auto" w:fill="B8CCE4" w:themeFill="accent1" w:themeFillTint="66"/>
          </w:tcPr>
          <w:p w14:paraId="6F931AB2" w14:textId="77777777" w:rsidR="004043C5" w:rsidRPr="000B68B1" w:rsidRDefault="004043C5" w:rsidP="00617C13">
            <w:pPr>
              <w:spacing w:before="60" w:after="60"/>
              <w:rPr>
                <w:rFonts w:asciiTheme="majorHAnsi" w:hAnsiTheme="majorHAnsi" w:cstheme="majorHAnsi"/>
                <w:lang w:val="en-GB"/>
              </w:rPr>
            </w:pPr>
            <w:r w:rsidRPr="000B68B1">
              <w:rPr>
                <w:rFonts w:asciiTheme="majorHAnsi" w:hAnsiTheme="majorHAnsi" w:cstheme="majorHAnsi"/>
                <w:lang w:val="en-GB"/>
              </w:rPr>
              <w:t>Access right exclude sub-licensing</w:t>
            </w:r>
          </w:p>
        </w:tc>
        <w:tc>
          <w:tcPr>
            <w:tcW w:w="2956" w:type="dxa"/>
            <w:tcBorders>
              <w:top w:val="single" w:sz="6" w:space="0" w:color="000000"/>
              <w:bottom w:val="single" w:sz="6" w:space="0" w:color="000000"/>
            </w:tcBorders>
            <w:shd w:val="clear" w:color="auto" w:fill="B8CCE4" w:themeFill="accent1" w:themeFillTint="66"/>
          </w:tcPr>
          <w:p w14:paraId="79740E14" w14:textId="77777777" w:rsidR="004043C5" w:rsidRPr="000B68B1" w:rsidRDefault="004043C5" w:rsidP="00617C13">
            <w:pPr>
              <w:spacing w:before="60" w:after="60"/>
              <w:rPr>
                <w:rFonts w:asciiTheme="majorHAnsi" w:hAnsiTheme="majorHAnsi" w:cstheme="majorHAnsi"/>
                <w:lang w:val="en-GB"/>
              </w:rPr>
            </w:pPr>
            <w:r w:rsidRPr="000B68B1">
              <w:rPr>
                <w:rFonts w:asciiTheme="majorHAnsi" w:hAnsiTheme="majorHAnsi" w:cstheme="majorHAnsi"/>
                <w:lang w:val="en-GB"/>
              </w:rPr>
              <w:t>Unless agreed otherwise</w:t>
            </w:r>
          </w:p>
        </w:tc>
      </w:tr>
      <w:tr w:rsidR="004043C5" w:rsidRPr="000B68B1" w14:paraId="0C2496F4" w14:textId="77777777" w:rsidTr="000B68B1">
        <w:trPr>
          <w:trHeight w:val="1046"/>
        </w:trPr>
        <w:tc>
          <w:tcPr>
            <w:tcW w:w="1417" w:type="dxa"/>
            <w:tcBorders>
              <w:top w:val="single" w:sz="6" w:space="0" w:color="000000"/>
            </w:tcBorders>
          </w:tcPr>
          <w:p w14:paraId="4CD2E79D" w14:textId="77777777" w:rsidR="004043C5" w:rsidRPr="000B68B1" w:rsidRDefault="004043C5" w:rsidP="00617C13">
            <w:pPr>
              <w:spacing w:before="60" w:after="60"/>
              <w:rPr>
                <w:rFonts w:asciiTheme="majorHAnsi" w:hAnsiTheme="majorHAnsi" w:cstheme="majorHAnsi"/>
                <w:lang w:val="en-GB"/>
              </w:rPr>
            </w:pPr>
          </w:p>
        </w:tc>
        <w:tc>
          <w:tcPr>
            <w:tcW w:w="5092" w:type="dxa"/>
            <w:tcBorders>
              <w:top w:val="single" w:sz="6" w:space="0" w:color="000000"/>
            </w:tcBorders>
          </w:tcPr>
          <w:p w14:paraId="520C625A" w14:textId="77777777" w:rsidR="004043C5" w:rsidRPr="000B68B1" w:rsidRDefault="004043C5" w:rsidP="00617C13">
            <w:pPr>
              <w:spacing w:before="60" w:after="60"/>
              <w:rPr>
                <w:rFonts w:asciiTheme="majorHAnsi" w:hAnsiTheme="majorHAnsi" w:cstheme="majorHAnsi"/>
                <w:lang w:val="en-GB"/>
              </w:rPr>
            </w:pPr>
          </w:p>
        </w:tc>
        <w:tc>
          <w:tcPr>
            <w:tcW w:w="2956" w:type="dxa"/>
            <w:tcBorders>
              <w:top w:val="single" w:sz="6" w:space="0" w:color="000000"/>
            </w:tcBorders>
          </w:tcPr>
          <w:p w14:paraId="4025FB40" w14:textId="77777777" w:rsidR="004043C5" w:rsidRPr="000B68B1" w:rsidRDefault="004043C5" w:rsidP="00617C13">
            <w:pPr>
              <w:spacing w:before="60" w:after="60"/>
              <w:rPr>
                <w:rFonts w:asciiTheme="majorHAnsi" w:hAnsiTheme="majorHAnsi" w:cstheme="majorHAnsi"/>
                <w:lang w:val="en-GB"/>
              </w:rPr>
            </w:pPr>
          </w:p>
        </w:tc>
      </w:tr>
      <w:tr w:rsidR="004043C5" w:rsidRPr="000B68B1" w14:paraId="54607F54" w14:textId="77777777" w:rsidTr="000B68B1">
        <w:trPr>
          <w:trHeight w:val="1046"/>
        </w:trPr>
        <w:tc>
          <w:tcPr>
            <w:tcW w:w="1417" w:type="dxa"/>
          </w:tcPr>
          <w:p w14:paraId="72BFB3CD" w14:textId="77777777" w:rsidR="004043C5" w:rsidRPr="000B68B1" w:rsidRDefault="004043C5" w:rsidP="00617C13">
            <w:pPr>
              <w:spacing w:before="60" w:after="60"/>
              <w:rPr>
                <w:rFonts w:asciiTheme="majorHAnsi" w:hAnsiTheme="majorHAnsi" w:cstheme="majorHAnsi"/>
                <w:lang w:val="en-GB"/>
              </w:rPr>
            </w:pPr>
          </w:p>
        </w:tc>
        <w:tc>
          <w:tcPr>
            <w:tcW w:w="5092" w:type="dxa"/>
          </w:tcPr>
          <w:p w14:paraId="3F61C346" w14:textId="77777777" w:rsidR="004043C5" w:rsidRPr="000B68B1" w:rsidRDefault="004043C5" w:rsidP="00617C13">
            <w:pPr>
              <w:spacing w:before="60" w:after="60"/>
              <w:rPr>
                <w:rFonts w:asciiTheme="majorHAnsi" w:hAnsiTheme="majorHAnsi" w:cstheme="majorHAnsi"/>
                <w:lang w:val="en-GB"/>
              </w:rPr>
            </w:pPr>
          </w:p>
        </w:tc>
        <w:tc>
          <w:tcPr>
            <w:tcW w:w="2956" w:type="dxa"/>
          </w:tcPr>
          <w:p w14:paraId="248D1B64" w14:textId="77777777" w:rsidR="004043C5" w:rsidRPr="000B68B1" w:rsidRDefault="004043C5" w:rsidP="00617C13">
            <w:pPr>
              <w:spacing w:before="60" w:after="60"/>
              <w:rPr>
                <w:rFonts w:asciiTheme="majorHAnsi" w:hAnsiTheme="majorHAnsi" w:cstheme="majorHAnsi"/>
                <w:lang w:val="en-GB"/>
              </w:rPr>
            </w:pPr>
          </w:p>
        </w:tc>
      </w:tr>
      <w:tr w:rsidR="004043C5" w:rsidRPr="000B68B1" w14:paraId="15469A8A" w14:textId="77777777" w:rsidTr="000B68B1">
        <w:trPr>
          <w:trHeight w:val="1046"/>
        </w:trPr>
        <w:tc>
          <w:tcPr>
            <w:tcW w:w="1417" w:type="dxa"/>
          </w:tcPr>
          <w:p w14:paraId="1501959B" w14:textId="77777777" w:rsidR="004043C5" w:rsidRPr="000B68B1" w:rsidRDefault="004043C5" w:rsidP="00617C13">
            <w:pPr>
              <w:spacing w:before="60" w:after="60"/>
              <w:rPr>
                <w:rFonts w:asciiTheme="majorHAnsi" w:hAnsiTheme="majorHAnsi" w:cstheme="majorHAnsi"/>
                <w:lang w:val="en-GB"/>
              </w:rPr>
            </w:pPr>
          </w:p>
        </w:tc>
        <w:tc>
          <w:tcPr>
            <w:tcW w:w="5092" w:type="dxa"/>
          </w:tcPr>
          <w:p w14:paraId="78D517D9" w14:textId="77777777" w:rsidR="004043C5" w:rsidRPr="000B68B1" w:rsidRDefault="004043C5" w:rsidP="00617C13">
            <w:pPr>
              <w:spacing w:before="60" w:after="60"/>
              <w:rPr>
                <w:rFonts w:asciiTheme="majorHAnsi" w:hAnsiTheme="majorHAnsi" w:cstheme="majorHAnsi"/>
                <w:lang w:val="en-GB"/>
              </w:rPr>
            </w:pPr>
          </w:p>
        </w:tc>
        <w:tc>
          <w:tcPr>
            <w:tcW w:w="2956" w:type="dxa"/>
          </w:tcPr>
          <w:p w14:paraId="2200D70C" w14:textId="77777777" w:rsidR="004043C5" w:rsidRPr="000B68B1" w:rsidRDefault="004043C5" w:rsidP="00617C13">
            <w:pPr>
              <w:spacing w:before="60" w:after="60"/>
              <w:rPr>
                <w:rFonts w:asciiTheme="majorHAnsi" w:hAnsiTheme="majorHAnsi" w:cstheme="majorHAnsi"/>
                <w:lang w:val="en-GB"/>
              </w:rPr>
            </w:pPr>
          </w:p>
        </w:tc>
      </w:tr>
      <w:tr w:rsidR="004043C5" w:rsidRPr="000B68B1" w14:paraId="228173EF" w14:textId="77777777" w:rsidTr="000B68B1">
        <w:trPr>
          <w:trHeight w:val="1046"/>
        </w:trPr>
        <w:tc>
          <w:tcPr>
            <w:tcW w:w="1417" w:type="dxa"/>
          </w:tcPr>
          <w:p w14:paraId="50A355EE" w14:textId="77777777" w:rsidR="004043C5" w:rsidRPr="000B68B1" w:rsidRDefault="004043C5" w:rsidP="00617C13">
            <w:pPr>
              <w:spacing w:before="60" w:after="60"/>
              <w:rPr>
                <w:rFonts w:asciiTheme="majorHAnsi" w:hAnsiTheme="majorHAnsi" w:cstheme="majorHAnsi"/>
                <w:lang w:val="en-GB"/>
              </w:rPr>
            </w:pPr>
          </w:p>
        </w:tc>
        <w:tc>
          <w:tcPr>
            <w:tcW w:w="5092" w:type="dxa"/>
          </w:tcPr>
          <w:p w14:paraId="25247556" w14:textId="77777777" w:rsidR="004043C5" w:rsidRPr="000B68B1" w:rsidRDefault="004043C5" w:rsidP="00617C13">
            <w:pPr>
              <w:spacing w:before="60" w:after="60"/>
              <w:rPr>
                <w:rFonts w:asciiTheme="majorHAnsi" w:hAnsiTheme="majorHAnsi" w:cstheme="majorHAnsi"/>
                <w:lang w:val="en-GB"/>
              </w:rPr>
            </w:pPr>
          </w:p>
        </w:tc>
        <w:tc>
          <w:tcPr>
            <w:tcW w:w="2956" w:type="dxa"/>
          </w:tcPr>
          <w:p w14:paraId="02B630F9" w14:textId="77777777" w:rsidR="004043C5" w:rsidRPr="000B68B1" w:rsidRDefault="004043C5" w:rsidP="00617C13">
            <w:pPr>
              <w:spacing w:before="60" w:after="60"/>
              <w:rPr>
                <w:rFonts w:asciiTheme="majorHAnsi" w:hAnsiTheme="majorHAnsi" w:cstheme="majorHAnsi"/>
                <w:lang w:val="en-GB"/>
              </w:rPr>
            </w:pPr>
          </w:p>
        </w:tc>
      </w:tr>
      <w:tr w:rsidR="004043C5" w:rsidRPr="000B68B1" w14:paraId="7D7A1A40" w14:textId="77777777" w:rsidTr="000B68B1">
        <w:trPr>
          <w:trHeight w:val="1046"/>
        </w:trPr>
        <w:tc>
          <w:tcPr>
            <w:tcW w:w="1417" w:type="dxa"/>
          </w:tcPr>
          <w:p w14:paraId="5B49697F" w14:textId="77777777" w:rsidR="004043C5" w:rsidRPr="000B68B1" w:rsidRDefault="004043C5" w:rsidP="00617C13">
            <w:pPr>
              <w:spacing w:before="60" w:after="60"/>
              <w:rPr>
                <w:rFonts w:asciiTheme="majorHAnsi" w:hAnsiTheme="majorHAnsi" w:cstheme="majorHAnsi"/>
                <w:lang w:val="en-GB"/>
              </w:rPr>
            </w:pPr>
          </w:p>
        </w:tc>
        <w:tc>
          <w:tcPr>
            <w:tcW w:w="5092" w:type="dxa"/>
          </w:tcPr>
          <w:p w14:paraId="2A611D88" w14:textId="77777777" w:rsidR="004043C5" w:rsidRPr="000B68B1" w:rsidRDefault="004043C5" w:rsidP="00617C13">
            <w:pPr>
              <w:spacing w:before="60" w:after="60"/>
              <w:rPr>
                <w:rFonts w:asciiTheme="majorHAnsi" w:hAnsiTheme="majorHAnsi" w:cstheme="majorHAnsi"/>
                <w:lang w:val="en-GB"/>
              </w:rPr>
            </w:pPr>
          </w:p>
        </w:tc>
        <w:tc>
          <w:tcPr>
            <w:tcW w:w="2956" w:type="dxa"/>
          </w:tcPr>
          <w:p w14:paraId="6AB6AF90" w14:textId="77777777" w:rsidR="004043C5" w:rsidRPr="000B68B1" w:rsidRDefault="004043C5" w:rsidP="00617C13">
            <w:pPr>
              <w:spacing w:before="60" w:after="60"/>
              <w:rPr>
                <w:rFonts w:asciiTheme="majorHAnsi" w:hAnsiTheme="majorHAnsi" w:cstheme="majorHAnsi"/>
                <w:lang w:val="en-GB"/>
              </w:rPr>
            </w:pPr>
          </w:p>
        </w:tc>
      </w:tr>
      <w:tr w:rsidR="004043C5" w:rsidRPr="000B68B1" w14:paraId="22862F0B" w14:textId="77777777" w:rsidTr="000B68B1">
        <w:trPr>
          <w:trHeight w:val="1046"/>
        </w:trPr>
        <w:tc>
          <w:tcPr>
            <w:tcW w:w="1417" w:type="dxa"/>
          </w:tcPr>
          <w:p w14:paraId="504DFB84" w14:textId="77777777" w:rsidR="004043C5" w:rsidRPr="000B68B1" w:rsidRDefault="004043C5" w:rsidP="00617C13">
            <w:pPr>
              <w:spacing w:before="60" w:after="60"/>
              <w:rPr>
                <w:rFonts w:asciiTheme="majorHAnsi" w:hAnsiTheme="majorHAnsi" w:cstheme="majorHAnsi"/>
                <w:lang w:val="en-GB"/>
              </w:rPr>
            </w:pPr>
          </w:p>
        </w:tc>
        <w:tc>
          <w:tcPr>
            <w:tcW w:w="5092" w:type="dxa"/>
          </w:tcPr>
          <w:p w14:paraId="5AB6D0F1" w14:textId="77777777" w:rsidR="004043C5" w:rsidRPr="000B68B1" w:rsidRDefault="004043C5" w:rsidP="00617C13">
            <w:pPr>
              <w:spacing w:before="60" w:after="60"/>
              <w:rPr>
                <w:rFonts w:asciiTheme="majorHAnsi" w:hAnsiTheme="majorHAnsi" w:cstheme="majorHAnsi"/>
                <w:lang w:val="en-GB"/>
              </w:rPr>
            </w:pPr>
          </w:p>
        </w:tc>
        <w:tc>
          <w:tcPr>
            <w:tcW w:w="2956" w:type="dxa"/>
          </w:tcPr>
          <w:p w14:paraId="327A8D29" w14:textId="77777777" w:rsidR="004043C5" w:rsidRPr="000B68B1" w:rsidRDefault="004043C5" w:rsidP="00617C13">
            <w:pPr>
              <w:spacing w:before="60" w:after="60"/>
              <w:rPr>
                <w:rFonts w:asciiTheme="majorHAnsi" w:hAnsiTheme="majorHAnsi" w:cstheme="majorHAnsi"/>
                <w:lang w:val="en-GB"/>
              </w:rPr>
            </w:pPr>
          </w:p>
        </w:tc>
      </w:tr>
      <w:tr w:rsidR="004043C5" w:rsidRPr="000B68B1" w14:paraId="44F2DC61" w14:textId="77777777" w:rsidTr="000B68B1">
        <w:trPr>
          <w:trHeight w:val="1046"/>
        </w:trPr>
        <w:tc>
          <w:tcPr>
            <w:tcW w:w="1417" w:type="dxa"/>
          </w:tcPr>
          <w:p w14:paraId="10C787F9" w14:textId="77777777" w:rsidR="004043C5" w:rsidRPr="000B68B1" w:rsidRDefault="004043C5" w:rsidP="00617C13">
            <w:pPr>
              <w:spacing w:before="60" w:after="60"/>
              <w:rPr>
                <w:rFonts w:asciiTheme="majorHAnsi" w:hAnsiTheme="majorHAnsi" w:cstheme="majorHAnsi"/>
                <w:lang w:val="en-GB"/>
              </w:rPr>
            </w:pPr>
          </w:p>
        </w:tc>
        <w:tc>
          <w:tcPr>
            <w:tcW w:w="5092" w:type="dxa"/>
          </w:tcPr>
          <w:p w14:paraId="51B8202A" w14:textId="77777777" w:rsidR="004043C5" w:rsidRPr="000B68B1" w:rsidRDefault="004043C5" w:rsidP="00617C13">
            <w:pPr>
              <w:spacing w:before="60" w:after="60"/>
              <w:rPr>
                <w:rFonts w:asciiTheme="majorHAnsi" w:hAnsiTheme="majorHAnsi" w:cstheme="majorHAnsi"/>
                <w:lang w:val="en-GB"/>
              </w:rPr>
            </w:pPr>
          </w:p>
        </w:tc>
        <w:tc>
          <w:tcPr>
            <w:tcW w:w="2956" w:type="dxa"/>
          </w:tcPr>
          <w:p w14:paraId="1FB6DAC1" w14:textId="77777777" w:rsidR="004043C5" w:rsidRPr="000B68B1" w:rsidRDefault="004043C5" w:rsidP="00617C13">
            <w:pPr>
              <w:spacing w:before="60" w:after="60"/>
              <w:rPr>
                <w:rFonts w:asciiTheme="majorHAnsi" w:hAnsiTheme="majorHAnsi" w:cstheme="majorHAnsi"/>
                <w:lang w:val="en-GB"/>
              </w:rPr>
            </w:pPr>
          </w:p>
        </w:tc>
      </w:tr>
      <w:tr w:rsidR="004043C5" w:rsidRPr="000B68B1" w14:paraId="7DBE511B" w14:textId="77777777" w:rsidTr="000B68B1">
        <w:trPr>
          <w:trHeight w:val="1046"/>
        </w:trPr>
        <w:tc>
          <w:tcPr>
            <w:tcW w:w="1417" w:type="dxa"/>
          </w:tcPr>
          <w:p w14:paraId="33FD4CE8" w14:textId="77777777" w:rsidR="004043C5" w:rsidRPr="000B68B1" w:rsidRDefault="004043C5" w:rsidP="00617C13">
            <w:pPr>
              <w:spacing w:before="60" w:after="60"/>
              <w:rPr>
                <w:rFonts w:asciiTheme="majorHAnsi" w:hAnsiTheme="majorHAnsi" w:cstheme="majorHAnsi"/>
                <w:lang w:val="en-GB"/>
              </w:rPr>
            </w:pPr>
          </w:p>
        </w:tc>
        <w:tc>
          <w:tcPr>
            <w:tcW w:w="5092" w:type="dxa"/>
          </w:tcPr>
          <w:p w14:paraId="177C27B1" w14:textId="77777777" w:rsidR="004043C5" w:rsidRPr="000B68B1" w:rsidRDefault="004043C5" w:rsidP="00617C13">
            <w:pPr>
              <w:spacing w:before="60" w:after="60"/>
              <w:rPr>
                <w:rFonts w:asciiTheme="majorHAnsi" w:hAnsiTheme="majorHAnsi" w:cstheme="majorHAnsi"/>
                <w:lang w:val="en-GB"/>
              </w:rPr>
            </w:pPr>
          </w:p>
        </w:tc>
        <w:tc>
          <w:tcPr>
            <w:tcW w:w="2956" w:type="dxa"/>
          </w:tcPr>
          <w:p w14:paraId="110B68C0" w14:textId="77777777" w:rsidR="004043C5" w:rsidRPr="000B68B1" w:rsidRDefault="004043C5" w:rsidP="00617C13">
            <w:pPr>
              <w:spacing w:before="60" w:after="60"/>
              <w:rPr>
                <w:rFonts w:asciiTheme="majorHAnsi" w:hAnsiTheme="majorHAnsi" w:cstheme="majorHAnsi"/>
                <w:lang w:val="en-GB"/>
              </w:rPr>
            </w:pPr>
          </w:p>
        </w:tc>
      </w:tr>
    </w:tbl>
    <w:p w14:paraId="093A8454" w14:textId="77777777" w:rsidR="004043C5" w:rsidRDefault="004043C5" w:rsidP="007D49E2">
      <w:pPr>
        <w:ind w:left="0"/>
        <w:rPr>
          <w:rFonts w:asciiTheme="majorHAnsi" w:hAnsiTheme="majorHAnsi" w:cstheme="majorHAnsi"/>
        </w:rPr>
      </w:pPr>
    </w:p>
    <w:sectPr w:rsidR="004043C5" w:rsidSect="004043C5">
      <w:headerReference w:type="default" r:id="rId8"/>
      <w:footerReference w:type="default" r:id="rId9"/>
      <w:headerReference w:type="first" r:id="rId10"/>
      <w:footerReference w:type="first" r:id="rId11"/>
      <w:pgSz w:w="11904" w:h="16835"/>
      <w:pgMar w:top="1470" w:right="1134" w:bottom="509" w:left="1134" w:header="709" w:footer="100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E07D2" w14:textId="77777777" w:rsidR="00E614BC" w:rsidRDefault="00E614BC" w:rsidP="005D5BA9">
      <w:r>
        <w:separator/>
      </w:r>
    </w:p>
  </w:endnote>
  <w:endnote w:type="continuationSeparator" w:id="0">
    <w:p w14:paraId="112D05A1" w14:textId="77777777" w:rsidR="00E614BC" w:rsidRDefault="00E614BC" w:rsidP="005D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507"/>
    </w:tblGrid>
    <w:tr w:rsidR="005D5BA9" w14:paraId="5E939363" w14:textId="77777777" w:rsidTr="00DB775E">
      <w:trPr>
        <w:trHeight w:val="364"/>
      </w:trPr>
      <w:tc>
        <w:tcPr>
          <w:tcW w:w="3116" w:type="dxa"/>
        </w:tcPr>
        <w:p w14:paraId="52575A16" w14:textId="77777777" w:rsidR="005D5BA9" w:rsidRDefault="005D5BA9" w:rsidP="001174F0">
          <w:pPr>
            <w:pStyle w:val="Footer"/>
            <w:ind w:right="360"/>
          </w:pPr>
        </w:p>
      </w:tc>
      <w:tc>
        <w:tcPr>
          <w:tcW w:w="3117" w:type="dxa"/>
        </w:tcPr>
        <w:p w14:paraId="7C27D86D" w14:textId="77777777" w:rsidR="005D5BA9" w:rsidRDefault="005D5BA9" w:rsidP="001174F0">
          <w:pPr>
            <w:pStyle w:val="Footer"/>
            <w:ind w:right="360"/>
            <w:jc w:val="center"/>
          </w:pPr>
        </w:p>
      </w:tc>
      <w:tc>
        <w:tcPr>
          <w:tcW w:w="3507" w:type="dxa"/>
        </w:tcPr>
        <w:p w14:paraId="1FA6D705" w14:textId="77777777" w:rsidR="005D5BA9" w:rsidRDefault="005D5BA9" w:rsidP="001174F0">
          <w:pPr>
            <w:pStyle w:val="Footer"/>
            <w:ind w:right="360"/>
          </w:pPr>
        </w:p>
      </w:tc>
    </w:tr>
    <w:tr w:rsidR="005D5BA9" w14:paraId="6EA4DC04" w14:textId="77777777" w:rsidTr="00DB775E">
      <w:trPr>
        <w:trHeight w:val="681"/>
      </w:trPr>
      <w:tc>
        <w:tcPr>
          <w:tcW w:w="3116" w:type="dxa"/>
          <w:vAlign w:val="bottom"/>
        </w:tcPr>
        <w:p w14:paraId="5E8A1C1F" w14:textId="77777777" w:rsidR="005D5BA9" w:rsidRDefault="005D5BA9" w:rsidP="005D5BA9">
          <w:pPr>
            <w:pStyle w:val="Footer"/>
            <w:ind w:left="0"/>
          </w:pPr>
          <w:r>
            <w:rPr>
              <w:noProof/>
            </w:rPr>
            <w:drawing>
              <wp:inline distT="0" distB="0" distL="0" distR="0" wp14:anchorId="7D4F31B4" wp14:editId="6232CAB6">
                <wp:extent cx="757123" cy="53529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gilizc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 cy="535295"/>
                        </a:xfrm>
                        <a:prstGeom prst="rect">
                          <a:avLst/>
                        </a:prstGeom>
                      </pic:spPr>
                    </pic:pic>
                  </a:graphicData>
                </a:graphic>
              </wp:inline>
            </w:drawing>
          </w:r>
        </w:p>
      </w:tc>
      <w:tc>
        <w:tcPr>
          <w:tcW w:w="3117" w:type="dxa"/>
          <w:vAlign w:val="bottom"/>
        </w:tcPr>
        <w:p w14:paraId="7365C553" w14:textId="77777777" w:rsidR="005D5BA9" w:rsidRDefault="005D5BA9" w:rsidP="00DB775E">
          <w:pPr>
            <w:pStyle w:val="Footer"/>
            <w:tabs>
              <w:tab w:val="clear" w:pos="4680"/>
            </w:tabs>
            <w:ind w:left="0"/>
            <w:jc w:val="center"/>
          </w:pPr>
          <w:r>
            <w:rPr>
              <w:noProof/>
            </w:rPr>
            <w:drawing>
              <wp:inline distT="0" distB="0" distL="0" distR="0" wp14:anchorId="51979FED" wp14:editId="40DF31F2">
                <wp:extent cx="344805" cy="348510"/>
                <wp:effectExtent l="0" t="0" r="1079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4805" cy="348510"/>
                        </a:xfrm>
                        <a:prstGeom prst="rect">
                          <a:avLst/>
                        </a:prstGeom>
                      </pic:spPr>
                    </pic:pic>
                  </a:graphicData>
                </a:graphic>
              </wp:inline>
            </w:drawing>
          </w:r>
        </w:p>
      </w:tc>
      <w:tc>
        <w:tcPr>
          <w:tcW w:w="3507" w:type="dxa"/>
          <w:vAlign w:val="bottom"/>
        </w:tcPr>
        <w:p w14:paraId="224FE8DB" w14:textId="77777777" w:rsidR="005D5BA9" w:rsidRDefault="005D5BA9" w:rsidP="005D5BA9">
          <w:pPr>
            <w:pStyle w:val="Footer"/>
            <w:ind w:left="0"/>
            <w:jc w:val="right"/>
          </w:pPr>
          <w:r>
            <w:rPr>
              <w:noProof/>
            </w:rPr>
            <w:drawing>
              <wp:inline distT="0" distB="0" distL="0" distR="0" wp14:anchorId="4D8BEB80" wp14:editId="0BD67E7F">
                <wp:extent cx="333375" cy="4445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bitak_logo.png"/>
                        <pic:cNvPicPr/>
                      </pic:nvPicPr>
                      <pic:blipFill>
                        <a:blip r:embed="rId3">
                          <a:extLst>
                            <a:ext uri="{28A0092B-C50C-407E-A947-70E740481C1C}">
                              <a14:useLocalDpi xmlns:a14="http://schemas.microsoft.com/office/drawing/2010/main" val="0"/>
                            </a:ext>
                          </a:extLst>
                        </a:blip>
                        <a:stretch>
                          <a:fillRect/>
                        </a:stretch>
                      </pic:blipFill>
                      <pic:spPr>
                        <a:xfrm>
                          <a:off x="0" y="0"/>
                          <a:ext cx="333375" cy="444500"/>
                        </a:xfrm>
                        <a:prstGeom prst="rect">
                          <a:avLst/>
                        </a:prstGeom>
                      </pic:spPr>
                    </pic:pic>
                  </a:graphicData>
                </a:graphic>
              </wp:inline>
            </w:drawing>
          </w:r>
        </w:p>
      </w:tc>
    </w:tr>
  </w:tbl>
  <w:p w14:paraId="45998A14" w14:textId="77777777" w:rsidR="005D5BA9" w:rsidRPr="004043C5" w:rsidRDefault="005D5BA9" w:rsidP="005D5BA9">
    <w:pPr>
      <w:pStyle w:val="Footer"/>
      <w:ind w:left="0"/>
      <w:rPr>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775E" w14:paraId="6E8D56F5" w14:textId="77777777" w:rsidTr="000B44B1">
      <w:trPr>
        <w:trHeight w:val="326"/>
      </w:trPr>
      <w:tc>
        <w:tcPr>
          <w:tcW w:w="3116" w:type="dxa"/>
        </w:tcPr>
        <w:p w14:paraId="0E1B4809" w14:textId="77777777" w:rsidR="00DB775E" w:rsidRDefault="00DB775E" w:rsidP="000B44B1">
          <w:pPr>
            <w:pStyle w:val="Footer"/>
            <w:ind w:right="360"/>
          </w:pPr>
        </w:p>
      </w:tc>
      <w:tc>
        <w:tcPr>
          <w:tcW w:w="3117" w:type="dxa"/>
        </w:tcPr>
        <w:p w14:paraId="47A72BC1" w14:textId="77777777" w:rsidR="00DB775E" w:rsidRDefault="00DB775E" w:rsidP="000B44B1">
          <w:pPr>
            <w:pStyle w:val="Footer"/>
            <w:ind w:right="360"/>
            <w:jc w:val="center"/>
          </w:pPr>
          <w:r>
            <w:t xml:space="preserve">Page </w:t>
          </w:r>
          <w:r w:rsidR="002210E6">
            <w:fldChar w:fldCharType="begin"/>
          </w:r>
          <w:r>
            <w:instrText xml:space="preserve"> PAGE  \* MERGEFORMAT </w:instrText>
          </w:r>
          <w:r w:rsidR="002210E6">
            <w:fldChar w:fldCharType="separate"/>
          </w:r>
          <w:r w:rsidR="004043C5">
            <w:rPr>
              <w:noProof/>
            </w:rPr>
            <w:t>1</w:t>
          </w:r>
          <w:r w:rsidR="002210E6">
            <w:fldChar w:fldCharType="end"/>
          </w:r>
          <w:r>
            <w:t xml:space="preserve"> of </w:t>
          </w:r>
          <w:r w:rsidR="00E614BC">
            <w:fldChar w:fldCharType="begin"/>
          </w:r>
          <w:r w:rsidR="00E614BC">
            <w:instrText xml:space="preserve"> NUMPAGES  \* MERGEFORMAT </w:instrText>
          </w:r>
          <w:r w:rsidR="00E614BC">
            <w:fldChar w:fldCharType="separate"/>
          </w:r>
          <w:r w:rsidR="004043C5">
            <w:rPr>
              <w:noProof/>
            </w:rPr>
            <w:t>9</w:t>
          </w:r>
          <w:r w:rsidR="00E614BC">
            <w:rPr>
              <w:noProof/>
            </w:rPr>
            <w:fldChar w:fldCharType="end"/>
          </w:r>
        </w:p>
      </w:tc>
      <w:tc>
        <w:tcPr>
          <w:tcW w:w="3117" w:type="dxa"/>
        </w:tcPr>
        <w:p w14:paraId="73466493" w14:textId="77777777" w:rsidR="00DB775E" w:rsidRDefault="00DB775E" w:rsidP="000B44B1">
          <w:pPr>
            <w:pStyle w:val="Footer"/>
            <w:ind w:right="360"/>
          </w:pPr>
        </w:p>
      </w:tc>
    </w:tr>
    <w:tr w:rsidR="00DB775E" w14:paraId="61160674" w14:textId="77777777" w:rsidTr="000B44B1">
      <w:tc>
        <w:tcPr>
          <w:tcW w:w="3116" w:type="dxa"/>
          <w:vAlign w:val="bottom"/>
        </w:tcPr>
        <w:p w14:paraId="3F4DE313" w14:textId="77777777" w:rsidR="00DB775E" w:rsidRDefault="00DB775E" w:rsidP="000B44B1">
          <w:pPr>
            <w:pStyle w:val="Footer"/>
            <w:ind w:left="0"/>
          </w:pPr>
          <w:r>
            <w:rPr>
              <w:noProof/>
            </w:rPr>
            <w:drawing>
              <wp:inline distT="0" distB="0" distL="0" distR="0" wp14:anchorId="3EBF7E51" wp14:editId="535DBB65">
                <wp:extent cx="757123" cy="53529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gilizc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 cy="535295"/>
                        </a:xfrm>
                        <a:prstGeom prst="rect">
                          <a:avLst/>
                        </a:prstGeom>
                      </pic:spPr>
                    </pic:pic>
                  </a:graphicData>
                </a:graphic>
              </wp:inline>
            </w:drawing>
          </w:r>
        </w:p>
      </w:tc>
      <w:tc>
        <w:tcPr>
          <w:tcW w:w="3117" w:type="dxa"/>
          <w:vAlign w:val="bottom"/>
        </w:tcPr>
        <w:p w14:paraId="2A0D234D" w14:textId="77777777" w:rsidR="00DB775E" w:rsidRDefault="00DB775E" w:rsidP="000B44B1">
          <w:pPr>
            <w:pStyle w:val="Footer"/>
            <w:tabs>
              <w:tab w:val="clear" w:pos="4680"/>
            </w:tabs>
            <w:ind w:left="0"/>
            <w:jc w:val="center"/>
          </w:pPr>
          <w:r>
            <w:rPr>
              <w:noProof/>
            </w:rPr>
            <w:drawing>
              <wp:inline distT="0" distB="0" distL="0" distR="0" wp14:anchorId="4DEB06F4" wp14:editId="4C76A2BF">
                <wp:extent cx="344805" cy="348510"/>
                <wp:effectExtent l="0" t="0" r="1079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4805" cy="348510"/>
                        </a:xfrm>
                        <a:prstGeom prst="rect">
                          <a:avLst/>
                        </a:prstGeom>
                      </pic:spPr>
                    </pic:pic>
                  </a:graphicData>
                </a:graphic>
              </wp:inline>
            </w:drawing>
          </w:r>
        </w:p>
      </w:tc>
      <w:tc>
        <w:tcPr>
          <w:tcW w:w="3117" w:type="dxa"/>
          <w:vAlign w:val="bottom"/>
        </w:tcPr>
        <w:p w14:paraId="550FFAD1" w14:textId="77777777" w:rsidR="00DB775E" w:rsidRDefault="00DB775E" w:rsidP="000B44B1">
          <w:pPr>
            <w:pStyle w:val="Footer"/>
            <w:ind w:left="0"/>
            <w:jc w:val="right"/>
          </w:pPr>
          <w:r>
            <w:rPr>
              <w:noProof/>
            </w:rPr>
            <w:drawing>
              <wp:inline distT="0" distB="0" distL="0" distR="0" wp14:anchorId="7E4E46A2" wp14:editId="1BF8BF79">
                <wp:extent cx="333375" cy="444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bitak_logo.png"/>
                        <pic:cNvPicPr/>
                      </pic:nvPicPr>
                      <pic:blipFill>
                        <a:blip r:embed="rId3">
                          <a:extLst>
                            <a:ext uri="{28A0092B-C50C-407E-A947-70E740481C1C}">
                              <a14:useLocalDpi xmlns:a14="http://schemas.microsoft.com/office/drawing/2010/main" val="0"/>
                            </a:ext>
                          </a:extLst>
                        </a:blip>
                        <a:stretch>
                          <a:fillRect/>
                        </a:stretch>
                      </pic:blipFill>
                      <pic:spPr>
                        <a:xfrm>
                          <a:off x="0" y="0"/>
                          <a:ext cx="333375" cy="444500"/>
                        </a:xfrm>
                        <a:prstGeom prst="rect">
                          <a:avLst/>
                        </a:prstGeom>
                      </pic:spPr>
                    </pic:pic>
                  </a:graphicData>
                </a:graphic>
              </wp:inline>
            </w:drawing>
          </w:r>
        </w:p>
      </w:tc>
    </w:tr>
  </w:tbl>
  <w:p w14:paraId="25028AE0" w14:textId="77777777" w:rsidR="00DB775E" w:rsidRDefault="00DB775E" w:rsidP="00DB775E">
    <w:pPr>
      <w:pStyle w:val="Footer"/>
      <w:ind w:left="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36752" w14:textId="77777777" w:rsidR="00E614BC" w:rsidRDefault="00E614BC" w:rsidP="005D5BA9">
      <w:r>
        <w:separator/>
      </w:r>
    </w:p>
  </w:footnote>
  <w:footnote w:type="continuationSeparator" w:id="0">
    <w:p w14:paraId="5B7149EA" w14:textId="77777777" w:rsidR="00E614BC" w:rsidRDefault="00E614BC" w:rsidP="005D5B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D8CE" w14:textId="77777777" w:rsidR="00DB775E" w:rsidRDefault="00DB775E">
    <w:pPr>
      <w:pStyle w:val="Header"/>
    </w:pPr>
    <w:r w:rsidRPr="00543F39">
      <w:rPr>
        <w:b/>
        <w:noProof/>
        <w:color w:val="1F497D" w:themeColor="text2"/>
        <w:sz w:val="18"/>
        <w:szCs w:val="18"/>
      </w:rPr>
      <w:drawing>
        <wp:anchor distT="0" distB="0" distL="114300" distR="114300" simplePos="0" relativeHeight="251660288" behindDoc="0" locked="0" layoutInCell="1" allowOverlap="1" wp14:anchorId="1158A372" wp14:editId="1082F687">
          <wp:simplePos x="0" y="0"/>
          <wp:positionH relativeFrom="column">
            <wp:posOffset>-97790</wp:posOffset>
          </wp:positionH>
          <wp:positionV relativeFrom="paragraph">
            <wp:posOffset>-219710</wp:posOffset>
          </wp:positionV>
          <wp:extent cx="1495425" cy="511175"/>
          <wp:effectExtent l="0" t="0" r="3175" b="0"/>
          <wp:wrapThrough wrapText="bothSides">
            <wp:wrapPolygon edited="0">
              <wp:start x="2201" y="0"/>
              <wp:lineTo x="0" y="8586"/>
              <wp:lineTo x="0" y="11806"/>
              <wp:lineTo x="1834" y="18246"/>
              <wp:lineTo x="2568" y="20393"/>
              <wp:lineTo x="5136" y="20393"/>
              <wp:lineTo x="21279" y="18246"/>
              <wp:lineTo x="21279" y="2147"/>
              <wp:lineTo x="5136" y="0"/>
              <wp:lineTo x="2201" y="0"/>
            </wp:wrapPolygon>
          </wp:wrapThrough>
          <wp:docPr id="21" name="Picture 21"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3" t="28831" r="6290" b="29344"/>
                  <a:stretch/>
                </pic:blipFill>
                <pic:spPr bwMode="auto">
                  <a:xfrm>
                    <a:off x="0" y="0"/>
                    <a:ext cx="1495425" cy="51117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0B384FAB" wp14:editId="0A55168F">
          <wp:simplePos x="0" y="0"/>
          <wp:positionH relativeFrom="margin">
            <wp:posOffset>4592552</wp:posOffset>
          </wp:positionH>
          <wp:positionV relativeFrom="paragraph">
            <wp:posOffset>-218719</wp:posOffset>
          </wp:positionV>
          <wp:extent cx="1290305" cy="700875"/>
          <wp:effectExtent l="0" t="0" r="5715" b="1079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inance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0305" cy="700875"/>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AD12" w14:textId="77777777" w:rsidR="00E479C7" w:rsidRDefault="00E479C7" w:rsidP="00E479C7">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8C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89096F8"/>
    <w:lvl w:ilvl="0">
      <w:start w:val="1"/>
      <w:numFmt w:val="decimal"/>
      <w:lvlText w:val="%1."/>
      <w:lvlJc w:val="left"/>
      <w:pPr>
        <w:tabs>
          <w:tab w:val="num" w:pos="1492"/>
        </w:tabs>
        <w:ind w:left="1492" w:hanging="360"/>
      </w:pPr>
    </w:lvl>
  </w:abstractNum>
  <w:abstractNum w:abstractNumId="2">
    <w:nsid w:val="FFFFFF7D"/>
    <w:multiLevelType w:val="singleLevel"/>
    <w:tmpl w:val="562E93BE"/>
    <w:lvl w:ilvl="0">
      <w:start w:val="1"/>
      <w:numFmt w:val="decimal"/>
      <w:lvlText w:val="%1."/>
      <w:lvlJc w:val="left"/>
      <w:pPr>
        <w:tabs>
          <w:tab w:val="num" w:pos="1209"/>
        </w:tabs>
        <w:ind w:left="1209" w:hanging="360"/>
      </w:pPr>
    </w:lvl>
  </w:abstractNum>
  <w:abstractNum w:abstractNumId="3">
    <w:nsid w:val="FFFFFF7E"/>
    <w:multiLevelType w:val="singleLevel"/>
    <w:tmpl w:val="724408FE"/>
    <w:lvl w:ilvl="0">
      <w:start w:val="1"/>
      <w:numFmt w:val="decimal"/>
      <w:lvlText w:val="%1."/>
      <w:lvlJc w:val="left"/>
      <w:pPr>
        <w:tabs>
          <w:tab w:val="num" w:pos="926"/>
        </w:tabs>
        <w:ind w:left="926" w:hanging="360"/>
      </w:pPr>
    </w:lvl>
  </w:abstractNum>
  <w:abstractNum w:abstractNumId="4">
    <w:nsid w:val="FFFFFF7F"/>
    <w:multiLevelType w:val="singleLevel"/>
    <w:tmpl w:val="51AC9680"/>
    <w:lvl w:ilvl="0">
      <w:start w:val="1"/>
      <w:numFmt w:val="decimal"/>
      <w:lvlText w:val="%1."/>
      <w:lvlJc w:val="left"/>
      <w:pPr>
        <w:tabs>
          <w:tab w:val="num" w:pos="643"/>
        </w:tabs>
        <w:ind w:left="643" w:hanging="360"/>
      </w:pPr>
    </w:lvl>
  </w:abstractNum>
  <w:abstractNum w:abstractNumId="5">
    <w:nsid w:val="FFFFFF80"/>
    <w:multiLevelType w:val="singleLevel"/>
    <w:tmpl w:val="75DE44A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6C66C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E4EF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BD4F12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06886C4"/>
    <w:lvl w:ilvl="0">
      <w:start w:val="1"/>
      <w:numFmt w:val="decimal"/>
      <w:lvlText w:val="%1."/>
      <w:lvlJc w:val="left"/>
      <w:pPr>
        <w:tabs>
          <w:tab w:val="num" w:pos="360"/>
        </w:tabs>
        <w:ind w:left="360" w:hanging="360"/>
      </w:pPr>
    </w:lvl>
  </w:abstractNum>
  <w:abstractNum w:abstractNumId="10">
    <w:nsid w:val="FFFFFF89"/>
    <w:multiLevelType w:val="singleLevel"/>
    <w:tmpl w:val="406A8EC0"/>
    <w:lvl w:ilvl="0">
      <w:start w:val="1"/>
      <w:numFmt w:val="bullet"/>
      <w:lvlText w:val=""/>
      <w:lvlJc w:val="left"/>
      <w:pPr>
        <w:tabs>
          <w:tab w:val="num" w:pos="360"/>
        </w:tabs>
        <w:ind w:left="360" w:hanging="360"/>
      </w:pPr>
      <w:rPr>
        <w:rFonts w:ascii="Symbol" w:hAnsi="Symbol" w:hint="default"/>
      </w:rPr>
    </w:lvl>
  </w:abstractNum>
  <w:abstractNum w:abstractNumId="11">
    <w:nsid w:val="00562479"/>
    <w:multiLevelType w:val="hybridMultilevel"/>
    <w:tmpl w:val="D4B001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09AF421E"/>
    <w:multiLevelType w:val="hybridMultilevel"/>
    <w:tmpl w:val="7DC2D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0C055B90"/>
    <w:multiLevelType w:val="hybridMultilevel"/>
    <w:tmpl w:val="C99C23E8"/>
    <w:lvl w:ilvl="0" w:tplc="08090001">
      <w:start w:val="1"/>
      <w:numFmt w:val="bullet"/>
      <w:lvlText w:val=""/>
      <w:lvlJc w:val="left"/>
      <w:pPr>
        <w:ind w:left="720" w:hanging="360"/>
      </w:pPr>
      <w:rPr>
        <w:rFonts w:ascii="Symbol" w:hAnsi="Symbol" w:hint="default"/>
      </w:rPr>
    </w:lvl>
    <w:lvl w:ilvl="1" w:tplc="1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074092"/>
    <w:multiLevelType w:val="hybridMultilevel"/>
    <w:tmpl w:val="2B0CC2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195C1074"/>
    <w:multiLevelType w:val="hybridMultilevel"/>
    <w:tmpl w:val="D460FEF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1B5F41E3"/>
    <w:multiLevelType w:val="hybridMultilevel"/>
    <w:tmpl w:val="74F6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137095"/>
    <w:multiLevelType w:val="hybridMultilevel"/>
    <w:tmpl w:val="A5F4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261FA4"/>
    <w:multiLevelType w:val="hybridMultilevel"/>
    <w:tmpl w:val="22F6AC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2AA70C41"/>
    <w:multiLevelType w:val="hybridMultilevel"/>
    <w:tmpl w:val="9C5C10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2D1D7A20"/>
    <w:multiLevelType w:val="multilevel"/>
    <w:tmpl w:val="243A2A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39E43276"/>
    <w:multiLevelType w:val="hybridMultilevel"/>
    <w:tmpl w:val="26F63830"/>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1908EA"/>
    <w:multiLevelType w:val="hybridMultilevel"/>
    <w:tmpl w:val="99C6F0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BE32E18"/>
    <w:multiLevelType w:val="hybridMultilevel"/>
    <w:tmpl w:val="16BC984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6D7144C5"/>
    <w:multiLevelType w:val="hybridMultilevel"/>
    <w:tmpl w:val="AC8AA0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3FE1ECF"/>
    <w:multiLevelType w:val="hybridMultilevel"/>
    <w:tmpl w:val="55F63BD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16"/>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19"/>
  </w:num>
  <w:num w:numId="17">
    <w:abstractNumId w:val="20"/>
  </w:num>
  <w:num w:numId="18">
    <w:abstractNumId w:val="11"/>
  </w:num>
  <w:num w:numId="19">
    <w:abstractNumId w:val="18"/>
  </w:num>
  <w:num w:numId="20">
    <w:abstractNumId w:val="15"/>
  </w:num>
  <w:num w:numId="21">
    <w:abstractNumId w:val="23"/>
  </w:num>
  <w:num w:numId="22">
    <w:abstractNumId w:val="0"/>
  </w:num>
  <w:num w:numId="23">
    <w:abstractNumId w:val="1"/>
  </w:num>
  <w:num w:numId="24">
    <w:abstractNumId w:val="2"/>
  </w:num>
  <w:num w:numId="25">
    <w:abstractNumId w:val="3"/>
  </w:num>
  <w:num w:numId="26">
    <w:abstractNumId w:val="4"/>
  </w:num>
  <w:num w:numId="27">
    <w:abstractNumId w:val="9"/>
  </w:num>
  <w:num w:numId="28">
    <w:abstractNumId w:val="5"/>
  </w:num>
  <w:num w:numId="29">
    <w:abstractNumId w:val="6"/>
  </w:num>
  <w:num w:numId="30">
    <w:abstractNumId w:val="7"/>
  </w:num>
  <w:num w:numId="31">
    <w:abstractNumId w:val="8"/>
  </w:num>
  <w:num w:numId="32">
    <w:abstractNumId w:val="10"/>
  </w:num>
  <w:num w:numId="33">
    <w:abstractNumId w:val="13"/>
  </w:num>
  <w:num w:numId="34">
    <w:abstractNumId w:val="14"/>
  </w:num>
  <w:num w:numId="35">
    <w:abstractNumId w:val="17"/>
  </w:num>
  <w:num w:numId="36">
    <w:abstractNumId w:val="21"/>
  </w:num>
  <w:num w:numId="37">
    <w:abstractNumId w:val="25"/>
  </w:num>
  <w:num w:numId="38">
    <w:abstractNumId w:val="20"/>
  </w:num>
  <w:num w:numId="39">
    <w:abstractNumId w:val="12"/>
  </w:num>
  <w:num w:numId="40">
    <w:abstractNumId w:val="2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en-GB"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6A"/>
    <w:rsid w:val="000667C4"/>
    <w:rsid w:val="000B68B1"/>
    <w:rsid w:val="0017408E"/>
    <w:rsid w:val="001E7C86"/>
    <w:rsid w:val="00211D0F"/>
    <w:rsid w:val="0021539B"/>
    <w:rsid w:val="002210E6"/>
    <w:rsid w:val="00240BB7"/>
    <w:rsid w:val="0025667B"/>
    <w:rsid w:val="00287724"/>
    <w:rsid w:val="00303095"/>
    <w:rsid w:val="00322D57"/>
    <w:rsid w:val="00323DDD"/>
    <w:rsid w:val="00343363"/>
    <w:rsid w:val="003C0BB2"/>
    <w:rsid w:val="003C1CDC"/>
    <w:rsid w:val="004037BB"/>
    <w:rsid w:val="004043C5"/>
    <w:rsid w:val="004D18DC"/>
    <w:rsid w:val="005208ED"/>
    <w:rsid w:val="00534A45"/>
    <w:rsid w:val="00551639"/>
    <w:rsid w:val="00557A2B"/>
    <w:rsid w:val="005D5BA9"/>
    <w:rsid w:val="0066057B"/>
    <w:rsid w:val="0067011C"/>
    <w:rsid w:val="0067339F"/>
    <w:rsid w:val="006C221E"/>
    <w:rsid w:val="007374A2"/>
    <w:rsid w:val="007936E5"/>
    <w:rsid w:val="007D2F83"/>
    <w:rsid w:val="007D49E2"/>
    <w:rsid w:val="007F46EE"/>
    <w:rsid w:val="00820474"/>
    <w:rsid w:val="00935334"/>
    <w:rsid w:val="00936B31"/>
    <w:rsid w:val="00955207"/>
    <w:rsid w:val="009976E2"/>
    <w:rsid w:val="009C496F"/>
    <w:rsid w:val="00A11230"/>
    <w:rsid w:val="00AA416A"/>
    <w:rsid w:val="00BD5076"/>
    <w:rsid w:val="00C33210"/>
    <w:rsid w:val="00C53EEF"/>
    <w:rsid w:val="00D03696"/>
    <w:rsid w:val="00DA3F8E"/>
    <w:rsid w:val="00DB775E"/>
    <w:rsid w:val="00E479C7"/>
    <w:rsid w:val="00E614BC"/>
    <w:rsid w:val="00E7269B"/>
    <w:rsid w:val="00EA54CB"/>
    <w:rsid w:val="00EC130D"/>
    <w:rsid w:val="00EC607A"/>
    <w:rsid w:val="00EE69CD"/>
    <w:rsid w:val="00F214FE"/>
    <w:rsid w:val="00F763CB"/>
    <w:rsid w:val="00FE70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639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Arial"/>
        <w:b/>
        <w:bCs/>
        <w:color w:val="474747"/>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A9"/>
    <w:pPr>
      <w:ind w:left="567"/>
    </w:pPr>
    <w:rPr>
      <w:rFonts w:asciiTheme="minorHAnsi" w:eastAsia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DA3F8E"/>
    <w:pPr>
      <w:keepNext/>
      <w:keepLines/>
      <w:numPr>
        <w:numId w:val="1"/>
      </w:numPr>
      <w:pBdr>
        <w:top w:val="single" w:sz="4" w:space="1" w:color="auto"/>
        <w:bottom w:val="single" w:sz="4" w:space="1" w:color="auto"/>
      </w:pBdr>
      <w:spacing w:before="480" w:after="240"/>
      <w:jc w:val="center"/>
      <w:outlineLvl w:val="0"/>
    </w:pPr>
    <w:rPr>
      <w:rFonts w:eastAsiaTheme="majorEastAsia" w:cstheme="majorBidi"/>
      <w:b/>
      <w:bCs/>
      <w:color w:val="244061" w:themeColor="accent1" w:themeShade="80"/>
      <w:sz w:val="28"/>
      <w:szCs w:val="28"/>
    </w:rPr>
  </w:style>
  <w:style w:type="paragraph" w:styleId="Heading2">
    <w:name w:val="heading 2"/>
    <w:basedOn w:val="Normal"/>
    <w:next w:val="Normal"/>
    <w:link w:val="Heading2Char"/>
    <w:uiPriority w:val="9"/>
    <w:unhideWhenUsed/>
    <w:qFormat/>
    <w:rsid w:val="00DA3F8E"/>
    <w:pPr>
      <w:keepNext/>
      <w:keepLines/>
      <w:numPr>
        <w:ilvl w:val="1"/>
        <w:numId w:val="1"/>
      </w:numPr>
      <w:spacing w:before="240" w:after="240"/>
      <w:outlineLvl w:val="1"/>
    </w:pPr>
    <w:rPr>
      <w:rFonts w:eastAsiaTheme="majorEastAsia" w:cstheme="majorBidi"/>
      <w:b/>
      <w:bCs/>
      <w:color w:val="244061" w:themeColor="accent1" w:themeShade="80"/>
      <w:sz w:val="26"/>
      <w:szCs w:val="26"/>
    </w:rPr>
  </w:style>
  <w:style w:type="paragraph" w:styleId="Heading3">
    <w:name w:val="heading 3"/>
    <w:basedOn w:val="Normal"/>
    <w:next w:val="Normal"/>
    <w:link w:val="Heading3Char"/>
    <w:uiPriority w:val="9"/>
    <w:unhideWhenUsed/>
    <w:qFormat/>
    <w:rsid w:val="00303095"/>
    <w:pPr>
      <w:keepNext/>
      <w:keepLines/>
      <w:numPr>
        <w:ilvl w:val="2"/>
        <w:numId w:val="1"/>
      </w:numPr>
      <w:spacing w:before="120" w:after="120"/>
      <w:outlineLvl w:val="2"/>
    </w:pPr>
    <w:rPr>
      <w:rFonts w:eastAsiaTheme="majorEastAsia" w:cstheme="majorBidi"/>
      <w:b/>
      <w:bCs/>
      <w:color w:val="244061" w:themeColor="accent1" w:themeShade="80"/>
    </w:rPr>
  </w:style>
  <w:style w:type="paragraph" w:styleId="Heading4">
    <w:name w:val="heading 4"/>
    <w:basedOn w:val="Normal"/>
    <w:next w:val="Normal"/>
    <w:link w:val="Heading4Char"/>
    <w:uiPriority w:val="9"/>
    <w:semiHidden/>
    <w:unhideWhenUsed/>
    <w:qFormat/>
    <w:rsid w:val="00DA3F8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A3F8E"/>
    <w:pPr>
      <w:keepNext/>
      <w:keepLines/>
      <w:numPr>
        <w:ilvl w:val="4"/>
        <w:numId w:val="1"/>
      </w:numPr>
      <w:spacing w:before="200" w:line="240" w:lineRule="atLeast"/>
      <w:outlineLvl w:val="4"/>
    </w:pPr>
    <w:rPr>
      <w:rFonts w:ascii="Calibri" w:eastAsia="MS Gothic" w:hAnsi="Calibri"/>
      <w:color w:val="243F60"/>
      <w:sz w:val="20"/>
      <w:lang w:val="en-IE"/>
    </w:rPr>
  </w:style>
  <w:style w:type="paragraph" w:styleId="Heading6">
    <w:name w:val="heading 6"/>
    <w:basedOn w:val="Normal"/>
    <w:next w:val="Normal"/>
    <w:link w:val="Heading6Char"/>
    <w:uiPriority w:val="9"/>
    <w:semiHidden/>
    <w:unhideWhenUsed/>
    <w:qFormat/>
    <w:rsid w:val="00DA3F8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3F8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3F8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3F8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F8E"/>
    <w:pPr>
      <w:tabs>
        <w:tab w:val="center" w:pos="4320"/>
        <w:tab w:val="right" w:pos="8640"/>
      </w:tabs>
    </w:pPr>
  </w:style>
  <w:style w:type="character" w:customStyle="1" w:styleId="HeaderChar">
    <w:name w:val="Header Char"/>
    <w:basedOn w:val="DefaultParagraphFont"/>
    <w:link w:val="Header"/>
    <w:uiPriority w:val="99"/>
    <w:rsid w:val="00DA3F8E"/>
    <w:rPr>
      <w:rFonts w:asciiTheme="minorHAnsi" w:eastAsiaTheme="minorHAnsi" w:hAnsiTheme="minorHAnsi" w:cstheme="minorBidi"/>
      <w:b w:val="0"/>
      <w:bCs w:val="0"/>
      <w:color w:val="auto"/>
      <w:sz w:val="22"/>
      <w:szCs w:val="22"/>
    </w:rPr>
  </w:style>
  <w:style w:type="character" w:customStyle="1" w:styleId="Heading1Char">
    <w:name w:val="Heading 1 Char"/>
    <w:basedOn w:val="DefaultParagraphFont"/>
    <w:link w:val="Heading1"/>
    <w:uiPriority w:val="9"/>
    <w:rsid w:val="00DA3F8E"/>
    <w:rPr>
      <w:rFonts w:asciiTheme="minorHAnsi" w:eastAsiaTheme="majorEastAsia" w:hAnsiTheme="minorHAnsi" w:cstheme="majorBidi"/>
      <w:color w:val="244061" w:themeColor="accent1" w:themeShade="80"/>
      <w:sz w:val="28"/>
      <w:szCs w:val="28"/>
    </w:rPr>
  </w:style>
  <w:style w:type="character" w:customStyle="1" w:styleId="Heading2Char">
    <w:name w:val="Heading 2 Char"/>
    <w:basedOn w:val="DefaultParagraphFont"/>
    <w:link w:val="Heading2"/>
    <w:uiPriority w:val="9"/>
    <w:rsid w:val="00DA3F8E"/>
    <w:rPr>
      <w:rFonts w:asciiTheme="minorHAnsi" w:eastAsiaTheme="majorEastAsia" w:hAnsiTheme="minorHAnsi" w:cstheme="majorBidi"/>
      <w:color w:val="244061" w:themeColor="accent1" w:themeShade="80"/>
      <w:sz w:val="26"/>
      <w:szCs w:val="26"/>
    </w:rPr>
  </w:style>
  <w:style w:type="character" w:customStyle="1" w:styleId="Heading3Char">
    <w:name w:val="Heading 3 Char"/>
    <w:basedOn w:val="DefaultParagraphFont"/>
    <w:link w:val="Heading3"/>
    <w:uiPriority w:val="9"/>
    <w:rsid w:val="00303095"/>
    <w:rPr>
      <w:rFonts w:asciiTheme="minorHAnsi" w:eastAsiaTheme="majorEastAsia" w:hAnsiTheme="minorHAnsi" w:cstheme="majorBidi"/>
      <w:color w:val="244061" w:themeColor="accent1" w:themeShade="80"/>
      <w:sz w:val="22"/>
      <w:szCs w:val="22"/>
    </w:rPr>
  </w:style>
  <w:style w:type="character" w:customStyle="1" w:styleId="Heading5Char">
    <w:name w:val="Heading 5 Char"/>
    <w:basedOn w:val="DefaultParagraphFont"/>
    <w:link w:val="Heading5"/>
    <w:rsid w:val="00DA3F8E"/>
    <w:rPr>
      <w:rFonts w:ascii="Calibri" w:eastAsia="MS Gothic" w:hAnsi="Calibri" w:cstheme="minorBidi"/>
      <w:b w:val="0"/>
      <w:bCs w:val="0"/>
      <w:color w:val="243F60"/>
      <w:szCs w:val="22"/>
      <w:lang w:val="en-IE"/>
    </w:rPr>
  </w:style>
  <w:style w:type="paragraph" w:styleId="TOC1">
    <w:name w:val="toc 1"/>
    <w:basedOn w:val="Normal"/>
    <w:next w:val="Normal"/>
    <w:autoRedefine/>
    <w:uiPriority w:val="39"/>
    <w:unhideWhenUsed/>
    <w:rsid w:val="00DA3F8E"/>
    <w:pPr>
      <w:tabs>
        <w:tab w:val="right" w:leader="dot" w:pos="9394"/>
      </w:tabs>
      <w:spacing w:before="240"/>
    </w:pPr>
    <w:rPr>
      <w:b/>
      <w:caps/>
      <w:sz w:val="24"/>
    </w:rPr>
  </w:style>
  <w:style w:type="paragraph" w:styleId="TOC2">
    <w:name w:val="toc 2"/>
    <w:basedOn w:val="Normal"/>
    <w:next w:val="Normal"/>
    <w:autoRedefine/>
    <w:uiPriority w:val="39"/>
    <w:unhideWhenUsed/>
    <w:rsid w:val="00DA3F8E"/>
    <w:pPr>
      <w:spacing w:before="120"/>
      <w:ind w:left="221"/>
    </w:pPr>
    <w:rPr>
      <w:sz w:val="24"/>
      <w:szCs w:val="24"/>
    </w:rPr>
  </w:style>
  <w:style w:type="paragraph" w:styleId="TOC3">
    <w:name w:val="toc 3"/>
    <w:basedOn w:val="Normal"/>
    <w:next w:val="Normal"/>
    <w:autoRedefine/>
    <w:uiPriority w:val="39"/>
    <w:unhideWhenUsed/>
    <w:rsid w:val="00DA3F8E"/>
    <w:pPr>
      <w:spacing w:before="60" w:after="60"/>
      <w:ind w:left="442"/>
    </w:pPr>
    <w:rPr>
      <w:i/>
    </w:rPr>
  </w:style>
  <w:style w:type="paragraph" w:styleId="TOC4">
    <w:name w:val="toc 4"/>
    <w:basedOn w:val="Normal"/>
    <w:next w:val="Normal"/>
    <w:autoRedefine/>
    <w:uiPriority w:val="39"/>
    <w:unhideWhenUsed/>
    <w:rsid w:val="00DA3F8E"/>
    <w:pPr>
      <w:ind w:left="660"/>
    </w:pPr>
    <w:rPr>
      <w:sz w:val="18"/>
      <w:szCs w:val="18"/>
    </w:rPr>
  </w:style>
  <w:style w:type="paragraph" w:styleId="TOC5">
    <w:name w:val="toc 5"/>
    <w:basedOn w:val="Normal"/>
    <w:next w:val="Normal"/>
    <w:autoRedefine/>
    <w:uiPriority w:val="39"/>
    <w:unhideWhenUsed/>
    <w:rsid w:val="00DA3F8E"/>
    <w:pPr>
      <w:ind w:left="880"/>
    </w:pPr>
    <w:rPr>
      <w:sz w:val="18"/>
      <w:szCs w:val="18"/>
    </w:rPr>
  </w:style>
  <w:style w:type="paragraph" w:styleId="TOC6">
    <w:name w:val="toc 6"/>
    <w:basedOn w:val="Normal"/>
    <w:next w:val="Normal"/>
    <w:autoRedefine/>
    <w:uiPriority w:val="39"/>
    <w:unhideWhenUsed/>
    <w:rsid w:val="00DA3F8E"/>
    <w:pPr>
      <w:ind w:left="1100"/>
    </w:pPr>
    <w:rPr>
      <w:sz w:val="18"/>
      <w:szCs w:val="18"/>
    </w:rPr>
  </w:style>
  <w:style w:type="paragraph" w:styleId="TOC7">
    <w:name w:val="toc 7"/>
    <w:basedOn w:val="Normal"/>
    <w:next w:val="Normal"/>
    <w:autoRedefine/>
    <w:uiPriority w:val="39"/>
    <w:unhideWhenUsed/>
    <w:rsid w:val="00DA3F8E"/>
    <w:pPr>
      <w:ind w:left="1320"/>
    </w:pPr>
    <w:rPr>
      <w:sz w:val="18"/>
      <w:szCs w:val="18"/>
    </w:rPr>
  </w:style>
  <w:style w:type="paragraph" w:styleId="TOC8">
    <w:name w:val="toc 8"/>
    <w:basedOn w:val="Normal"/>
    <w:next w:val="Normal"/>
    <w:autoRedefine/>
    <w:uiPriority w:val="39"/>
    <w:unhideWhenUsed/>
    <w:rsid w:val="00DA3F8E"/>
    <w:pPr>
      <w:ind w:left="1540"/>
    </w:pPr>
    <w:rPr>
      <w:sz w:val="18"/>
      <w:szCs w:val="18"/>
    </w:rPr>
  </w:style>
  <w:style w:type="paragraph" w:styleId="TOC9">
    <w:name w:val="toc 9"/>
    <w:basedOn w:val="Normal"/>
    <w:next w:val="Normal"/>
    <w:autoRedefine/>
    <w:uiPriority w:val="39"/>
    <w:unhideWhenUsed/>
    <w:rsid w:val="00DA3F8E"/>
    <w:pPr>
      <w:ind w:left="1760"/>
    </w:pPr>
    <w:rPr>
      <w:sz w:val="18"/>
      <w:szCs w:val="18"/>
    </w:rPr>
  </w:style>
  <w:style w:type="paragraph" w:styleId="NoSpacing">
    <w:name w:val="No Spacing"/>
    <w:uiPriority w:val="1"/>
    <w:qFormat/>
    <w:rsid w:val="00DA3F8E"/>
    <w:rPr>
      <w:rFonts w:asciiTheme="minorHAnsi" w:eastAsiaTheme="minorHAnsi" w:hAnsiTheme="minorHAnsi" w:cstheme="minorBidi"/>
      <w:b w:val="0"/>
      <w:bCs w:val="0"/>
      <w:color w:val="auto"/>
      <w:sz w:val="22"/>
      <w:szCs w:val="22"/>
    </w:rPr>
  </w:style>
  <w:style w:type="paragraph" w:styleId="ListParagraph">
    <w:name w:val="List Paragraph"/>
    <w:aliases w:val="Bullet List"/>
    <w:basedOn w:val="Normal"/>
    <w:link w:val="ListParagraphChar"/>
    <w:uiPriority w:val="34"/>
    <w:qFormat/>
    <w:rsid w:val="00EA54CB"/>
    <w:pPr>
      <w:ind w:left="720"/>
      <w:contextualSpacing/>
    </w:pPr>
  </w:style>
  <w:style w:type="character" w:customStyle="1" w:styleId="Heading4Char">
    <w:name w:val="Heading 4 Char"/>
    <w:basedOn w:val="DefaultParagraphFont"/>
    <w:link w:val="Heading4"/>
    <w:uiPriority w:val="9"/>
    <w:semiHidden/>
    <w:rsid w:val="00DA3F8E"/>
    <w:rPr>
      <w:rFonts w:asciiTheme="majorHAnsi" w:eastAsiaTheme="majorEastAsia" w:hAnsiTheme="majorHAnsi" w:cstheme="majorBidi"/>
      <w:i/>
      <w:iCs/>
      <w:color w:val="4F81BD" w:themeColor="accent1"/>
      <w:sz w:val="22"/>
      <w:szCs w:val="22"/>
    </w:rPr>
  </w:style>
  <w:style w:type="character" w:customStyle="1" w:styleId="Heading6Char">
    <w:name w:val="Heading 6 Char"/>
    <w:basedOn w:val="DefaultParagraphFont"/>
    <w:link w:val="Heading6"/>
    <w:uiPriority w:val="9"/>
    <w:semiHidden/>
    <w:rsid w:val="00DA3F8E"/>
    <w:rPr>
      <w:rFonts w:asciiTheme="majorHAnsi" w:eastAsiaTheme="majorEastAsia" w:hAnsiTheme="majorHAnsi" w:cstheme="majorBidi"/>
      <w:b w:val="0"/>
      <w:bCs w:val="0"/>
      <w:i/>
      <w:iCs/>
      <w:color w:val="243F60" w:themeColor="accent1" w:themeShade="7F"/>
      <w:sz w:val="22"/>
      <w:szCs w:val="22"/>
    </w:rPr>
  </w:style>
  <w:style w:type="character" w:customStyle="1" w:styleId="Heading7Char">
    <w:name w:val="Heading 7 Char"/>
    <w:basedOn w:val="DefaultParagraphFont"/>
    <w:link w:val="Heading7"/>
    <w:uiPriority w:val="9"/>
    <w:semiHidden/>
    <w:rsid w:val="00DA3F8E"/>
    <w:rPr>
      <w:rFonts w:asciiTheme="majorHAnsi" w:eastAsiaTheme="majorEastAsia" w:hAnsiTheme="majorHAnsi" w:cstheme="majorBidi"/>
      <w:b w:val="0"/>
      <w:bCs w:val="0"/>
      <w:i/>
      <w:iCs/>
      <w:color w:val="404040" w:themeColor="text1" w:themeTint="BF"/>
      <w:sz w:val="22"/>
      <w:szCs w:val="22"/>
    </w:rPr>
  </w:style>
  <w:style w:type="character" w:customStyle="1" w:styleId="Heading8Char">
    <w:name w:val="Heading 8 Char"/>
    <w:basedOn w:val="DefaultParagraphFont"/>
    <w:link w:val="Heading8"/>
    <w:uiPriority w:val="9"/>
    <w:semiHidden/>
    <w:rsid w:val="00DA3F8E"/>
    <w:rPr>
      <w:rFonts w:asciiTheme="majorHAnsi" w:eastAsiaTheme="majorEastAsia" w:hAnsiTheme="majorHAnsi" w:cstheme="majorBidi"/>
      <w:b w:val="0"/>
      <w:bCs w:val="0"/>
      <w:color w:val="404040" w:themeColor="text1" w:themeTint="BF"/>
    </w:rPr>
  </w:style>
  <w:style w:type="character" w:customStyle="1" w:styleId="Heading9Char">
    <w:name w:val="Heading 9 Char"/>
    <w:basedOn w:val="DefaultParagraphFont"/>
    <w:link w:val="Heading9"/>
    <w:uiPriority w:val="9"/>
    <w:semiHidden/>
    <w:rsid w:val="00DA3F8E"/>
    <w:rPr>
      <w:rFonts w:asciiTheme="majorHAnsi" w:eastAsiaTheme="majorEastAsia" w:hAnsiTheme="majorHAnsi" w:cstheme="majorBidi"/>
      <w:b w:val="0"/>
      <w:bCs w:val="0"/>
      <w:i/>
      <w:iCs/>
      <w:color w:val="404040" w:themeColor="text1" w:themeTint="BF"/>
    </w:rPr>
  </w:style>
  <w:style w:type="paragraph" w:styleId="Footer">
    <w:name w:val="footer"/>
    <w:basedOn w:val="Normal"/>
    <w:link w:val="FooterChar"/>
    <w:uiPriority w:val="99"/>
    <w:unhideWhenUsed/>
    <w:rsid w:val="00E7269B"/>
    <w:pPr>
      <w:tabs>
        <w:tab w:val="center" w:pos="4680"/>
        <w:tab w:val="right" w:pos="9360"/>
      </w:tabs>
    </w:pPr>
  </w:style>
  <w:style w:type="character" w:customStyle="1" w:styleId="FooterChar">
    <w:name w:val="Footer Char"/>
    <w:basedOn w:val="DefaultParagraphFont"/>
    <w:link w:val="Footer"/>
    <w:uiPriority w:val="99"/>
    <w:rsid w:val="00E7269B"/>
    <w:rPr>
      <w:rFonts w:asciiTheme="minorHAnsi" w:eastAsiaTheme="minorHAnsi" w:hAnsiTheme="minorHAnsi" w:cstheme="minorBidi"/>
      <w:b w:val="0"/>
      <w:bCs w:val="0"/>
      <w:color w:val="auto"/>
      <w:sz w:val="22"/>
      <w:szCs w:val="22"/>
    </w:rPr>
  </w:style>
  <w:style w:type="character" w:styleId="Hyperlink">
    <w:name w:val="Hyperlink"/>
    <w:basedOn w:val="DefaultParagraphFont"/>
    <w:uiPriority w:val="99"/>
    <w:unhideWhenUsed/>
    <w:rsid w:val="00E7269B"/>
    <w:rPr>
      <w:color w:val="0000FF" w:themeColor="hyperlink"/>
      <w:u w:val="single"/>
    </w:rPr>
  </w:style>
  <w:style w:type="table" w:styleId="TableGrid">
    <w:name w:val="Table Grid"/>
    <w:basedOn w:val="TableNormal"/>
    <w:uiPriority w:val="39"/>
    <w:rsid w:val="009C4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next w:val="Normal"/>
    <w:link w:val="TitleChar"/>
    <w:uiPriority w:val="10"/>
    <w:qFormat/>
    <w:rsid w:val="005D5BA9"/>
    <w:pPr>
      <w:tabs>
        <w:tab w:val="left" w:pos="2552"/>
      </w:tabs>
    </w:pPr>
    <w:rPr>
      <w:rFonts w:asciiTheme="minorHAnsi" w:eastAsiaTheme="minorHAnsi" w:hAnsiTheme="minorHAnsi" w:cstheme="minorBidi"/>
      <w:bCs w:val="0"/>
      <w:color w:val="auto"/>
      <w:sz w:val="26"/>
      <w:szCs w:val="26"/>
      <w:lang w:val="en-GB"/>
    </w:rPr>
  </w:style>
  <w:style w:type="character" w:customStyle="1" w:styleId="TitleChar">
    <w:name w:val="Title Char"/>
    <w:basedOn w:val="DefaultParagraphFont"/>
    <w:link w:val="Title"/>
    <w:uiPriority w:val="10"/>
    <w:rsid w:val="005D5BA9"/>
    <w:rPr>
      <w:rFonts w:asciiTheme="minorHAnsi" w:eastAsiaTheme="minorHAnsi" w:hAnsiTheme="minorHAnsi" w:cstheme="minorBidi"/>
      <w:bCs w:val="0"/>
      <w:color w:val="auto"/>
      <w:sz w:val="26"/>
      <w:szCs w:val="26"/>
      <w:lang w:val="en-GB"/>
    </w:rPr>
  </w:style>
  <w:style w:type="paragraph" w:styleId="BodyText2">
    <w:name w:val="Body Text 2"/>
    <w:basedOn w:val="Normal"/>
    <w:link w:val="BodyText2Char"/>
    <w:uiPriority w:val="99"/>
    <w:unhideWhenUsed/>
    <w:rsid w:val="007374A2"/>
    <w:pPr>
      <w:ind w:left="0"/>
      <w:jc w:val="center"/>
    </w:pPr>
    <w:rPr>
      <w:rFonts w:eastAsia="Times New Roman" w:cs="Arial"/>
      <w:color w:val="000000"/>
      <w:sz w:val="20"/>
      <w:szCs w:val="20"/>
    </w:rPr>
  </w:style>
  <w:style w:type="character" w:customStyle="1" w:styleId="BodyText2Char">
    <w:name w:val="Body Text 2 Char"/>
    <w:basedOn w:val="DefaultParagraphFont"/>
    <w:link w:val="BodyText2"/>
    <w:uiPriority w:val="99"/>
    <w:rsid w:val="007374A2"/>
    <w:rPr>
      <w:rFonts w:asciiTheme="minorHAnsi" w:eastAsia="Times New Roman" w:hAnsiTheme="minorHAnsi"/>
      <w:b w:val="0"/>
      <w:bCs w:val="0"/>
      <w:color w:val="000000"/>
    </w:rPr>
  </w:style>
  <w:style w:type="character" w:styleId="Strong">
    <w:name w:val="Strong"/>
    <w:basedOn w:val="DefaultParagraphFont"/>
    <w:uiPriority w:val="22"/>
    <w:qFormat/>
    <w:rsid w:val="000667C4"/>
    <w:rPr>
      <w:b w:val="0"/>
      <w:bCs w:val="0"/>
    </w:rPr>
  </w:style>
  <w:style w:type="character" w:customStyle="1" w:styleId="ListParagraphChar">
    <w:name w:val="List Paragraph Char"/>
    <w:aliases w:val="Bullet List Char"/>
    <w:basedOn w:val="DefaultParagraphFont"/>
    <w:link w:val="ListParagraph"/>
    <w:uiPriority w:val="34"/>
    <w:locked/>
    <w:rsid w:val="0067339F"/>
    <w:rPr>
      <w:rFonts w:asciiTheme="minorHAnsi" w:eastAsiaTheme="minorHAnsi" w:hAnsiTheme="minorHAnsi" w:cstheme="minorBidi"/>
      <w:b w:val="0"/>
      <w:bCs w:val="0"/>
      <w:color w:val="auto"/>
      <w:sz w:val="22"/>
      <w:szCs w:val="22"/>
    </w:rPr>
  </w:style>
  <w:style w:type="paragraph" w:styleId="NormalWeb">
    <w:name w:val="Normal (Web)"/>
    <w:basedOn w:val="Normal"/>
    <w:rsid w:val="00F763CB"/>
    <w:pPr>
      <w:spacing w:before="100" w:beforeAutospacing="1" w:after="100" w:afterAutospacing="1"/>
      <w:ind w:left="0"/>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D03696"/>
    <w:rPr>
      <w:rFonts w:ascii="Tahoma" w:hAnsi="Tahoma" w:cs="Tahoma"/>
      <w:sz w:val="16"/>
      <w:szCs w:val="16"/>
    </w:rPr>
  </w:style>
  <w:style w:type="character" w:customStyle="1" w:styleId="BalloonTextChar">
    <w:name w:val="Balloon Text Char"/>
    <w:basedOn w:val="DefaultParagraphFont"/>
    <w:link w:val="BalloonText"/>
    <w:uiPriority w:val="99"/>
    <w:semiHidden/>
    <w:rsid w:val="00D03696"/>
    <w:rPr>
      <w:rFonts w:ascii="Tahoma" w:eastAsiaTheme="minorHAnsi" w:hAnsi="Tahoma" w:cs="Tahoma"/>
      <w:b w:val="0"/>
      <w:bCs w:val="0"/>
      <w:color w:val="auto"/>
      <w:sz w:val="16"/>
      <w:szCs w:val="16"/>
    </w:rPr>
  </w:style>
  <w:style w:type="table" w:styleId="TableElegant">
    <w:name w:val="Table Elegant"/>
    <w:basedOn w:val="TableNormal"/>
    <w:rsid w:val="004043C5"/>
    <w:pPr>
      <w:spacing w:after="240"/>
    </w:pPr>
    <w:rPr>
      <w:rFonts w:ascii="Times New Roman" w:eastAsia="Times New Roman" w:hAnsi="Times New Roman" w:cs="Times New Roman"/>
      <w:b w:val="0"/>
      <w:bCs w:val="0"/>
      <w:color w:val="auto"/>
      <w:szCs w:val="22"/>
      <w:lang w:val="nl-BE" w:eastAsia="nl-B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Style1">
    <w:name w:val="Style1"/>
    <w:basedOn w:val="TableNormal"/>
    <w:rsid w:val="004043C5"/>
    <w:rPr>
      <w:rFonts w:ascii="Times New Roman" w:eastAsia="Times New Roman" w:hAnsi="Times New Roman" w:cs="Times New Roman"/>
      <w:b w:val="0"/>
      <w:bCs w:val="0"/>
      <w:color w:val="auto"/>
      <w:szCs w:val="22"/>
      <w:lang w:val="nl-BE" w:eastAsia="nl-BE"/>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96989">
      <w:bodyDiv w:val="1"/>
      <w:marLeft w:val="0"/>
      <w:marRight w:val="0"/>
      <w:marTop w:val="0"/>
      <w:marBottom w:val="0"/>
      <w:divBdr>
        <w:top w:val="none" w:sz="0" w:space="0" w:color="auto"/>
        <w:left w:val="none" w:sz="0" w:space="0" w:color="auto"/>
        <w:bottom w:val="none" w:sz="0" w:space="0" w:color="auto"/>
        <w:right w:val="none" w:sz="0" w:space="0" w:color="auto"/>
      </w:divBdr>
    </w:div>
    <w:div w:id="982999731">
      <w:bodyDiv w:val="1"/>
      <w:marLeft w:val="0"/>
      <w:marRight w:val="0"/>
      <w:marTop w:val="0"/>
      <w:marBottom w:val="0"/>
      <w:divBdr>
        <w:top w:val="none" w:sz="0" w:space="0" w:color="auto"/>
        <w:left w:val="none" w:sz="0" w:space="0" w:color="auto"/>
        <w:bottom w:val="none" w:sz="0" w:space="0" w:color="auto"/>
        <w:right w:val="none" w:sz="0" w:space="0" w:color="auto"/>
      </w:divBdr>
    </w:div>
    <w:div w:id="1457331375">
      <w:bodyDiv w:val="1"/>
      <w:marLeft w:val="0"/>
      <w:marRight w:val="0"/>
      <w:marTop w:val="0"/>
      <w:marBottom w:val="0"/>
      <w:divBdr>
        <w:top w:val="none" w:sz="0" w:space="0" w:color="auto"/>
        <w:left w:val="none" w:sz="0" w:space="0" w:color="auto"/>
        <w:bottom w:val="none" w:sz="0" w:space="0" w:color="auto"/>
        <w:right w:val="none" w:sz="0" w:space="0" w:color="auto"/>
      </w:divBdr>
    </w:div>
    <w:div w:id="1544831986">
      <w:bodyDiv w:val="1"/>
      <w:marLeft w:val="0"/>
      <w:marRight w:val="0"/>
      <w:marTop w:val="0"/>
      <w:marBottom w:val="0"/>
      <w:divBdr>
        <w:top w:val="none" w:sz="0" w:space="0" w:color="auto"/>
        <w:left w:val="none" w:sz="0" w:space="0" w:color="auto"/>
        <w:bottom w:val="none" w:sz="0" w:space="0" w:color="auto"/>
        <w:right w:val="none" w:sz="0" w:space="0" w:color="auto"/>
      </w:divBdr>
    </w:div>
    <w:div w:id="1592081674">
      <w:bodyDiv w:val="1"/>
      <w:marLeft w:val="0"/>
      <w:marRight w:val="0"/>
      <w:marTop w:val="0"/>
      <w:marBottom w:val="0"/>
      <w:divBdr>
        <w:top w:val="none" w:sz="0" w:space="0" w:color="auto"/>
        <w:left w:val="none" w:sz="0" w:space="0" w:color="auto"/>
        <w:bottom w:val="none" w:sz="0" w:space="0" w:color="auto"/>
        <w:right w:val="none" w:sz="0" w:space="0" w:color="auto"/>
      </w:divBdr>
    </w:div>
    <w:div w:id="1894805035">
      <w:bodyDiv w:val="1"/>
      <w:marLeft w:val="0"/>
      <w:marRight w:val="0"/>
      <w:marTop w:val="0"/>
      <w:marBottom w:val="0"/>
      <w:divBdr>
        <w:top w:val="none" w:sz="0" w:space="0" w:color="auto"/>
        <w:left w:val="none" w:sz="0" w:space="0" w:color="auto"/>
        <w:bottom w:val="none" w:sz="0" w:space="0" w:color="auto"/>
        <w:right w:val="none" w:sz="0" w:space="0" w:color="auto"/>
      </w:divBdr>
    </w:div>
    <w:div w:id="1959140202">
      <w:bodyDiv w:val="1"/>
      <w:marLeft w:val="0"/>
      <w:marRight w:val="0"/>
      <w:marTop w:val="0"/>
      <w:marBottom w:val="0"/>
      <w:divBdr>
        <w:top w:val="none" w:sz="0" w:space="0" w:color="auto"/>
        <w:left w:val="none" w:sz="0" w:space="0" w:color="auto"/>
        <w:bottom w:val="none" w:sz="0" w:space="0" w:color="auto"/>
        <w:right w:val="none" w:sz="0" w:space="0" w:color="auto"/>
      </w:divBdr>
    </w:div>
    <w:div w:id="2016224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2E36-A938-464C-8C8A-BCE30B6C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586</Words>
  <Characters>3345</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Brief description of the event</vt:lpstr>
      <vt:lpstr>    Event title</vt:lpstr>
      <vt:lpstr>    Contents:</vt:lpstr>
      <vt:lpstr>    Aims and Objectives</vt:lpstr>
      <vt:lpstr>    Target Audience</vt:lpstr>
      <vt:lpstr>    Expected number of participants.</vt:lpstr>
      <vt:lpstr>The Agenda and Event Outline</vt:lpstr>
      <vt:lpstr>    Agenda</vt:lpstr>
      <vt:lpstr>    Outline</vt:lpstr>
      <vt:lpstr>        Horizon 2020 at a Glance &amp; Turkey: Project Presentation</vt:lpstr>
      <vt:lpstr>        Introduction to IP</vt:lpstr>
      <vt:lpstr>        Intellectual Property Rights in Europe/Turkey</vt:lpstr>
      <vt:lpstr>        IP in H2020 Projects</vt:lpstr>
      <vt:lpstr>        Handling IPR in Proposal Stage</vt:lpstr>
      <vt:lpstr>The team responsible for the event</vt:lpstr>
      <vt:lpstr>    Key Expert(s) involved</vt:lpstr>
      <vt:lpstr>    Non Key Experts involved.</vt:lpstr>
      <vt:lpstr>    Involvement of PMU.</vt:lpstr>
      <vt:lpstr>    A PMU member (TBD) will make a presentation about TUBITAK National Coordination </vt:lpstr>
      <vt:lpstr>    Involvement of EC officials and/or invited speakers.</vt:lpstr>
      <vt:lpstr>    STE requirements </vt:lpstr>
      <vt:lpstr>    Involvement of PMU</vt:lpstr>
      <vt:lpstr>    Involvement of EC officials</vt:lpstr>
      <vt:lpstr>    Support staff requirements from TAT</vt:lpstr>
      <vt:lpstr>    Invited Speakers</vt:lpstr>
      <vt:lpstr>Expected results</vt:lpstr>
      <vt:lpstr>    Description of expected results.</vt:lpstr>
      <vt:lpstr>    Event evaluation method and evaluation form.</vt:lpstr>
      <vt:lpstr>Cost estimation:</vt:lpstr>
      <vt:lpstr>Completion Status</vt:lpstr>
    </vt:vector>
  </TitlesOfParts>
  <Company>IT Consult</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Wittig</dc:creator>
  <cp:lastModifiedBy>Odysseas Spyroglou</cp:lastModifiedBy>
  <cp:revision>2</cp:revision>
  <cp:lastPrinted>2015-11-06T11:04:00Z</cp:lastPrinted>
  <dcterms:created xsi:type="dcterms:W3CDTF">2016-05-16T11:52:00Z</dcterms:created>
  <dcterms:modified xsi:type="dcterms:W3CDTF">2016-05-16T11:52:00Z</dcterms:modified>
</cp:coreProperties>
</file>